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9358" w14:textId="77777777" w:rsidR="00E354B6" w:rsidRPr="005307C6" w:rsidRDefault="00823053" w:rsidP="00E354B6">
      <w:pPr>
        <w:pStyle w:val="Title"/>
      </w:pPr>
      <w:r w:rsidRPr="005307C6">
        <w:t>Letter to external referees for promotion from Asso</w:t>
      </w:r>
      <w:r w:rsidR="00B334C0">
        <w:t>ciate Professor with Tenure to f</w:t>
      </w:r>
      <w:r w:rsidRPr="005307C6">
        <w:t>ull Professor</w:t>
      </w:r>
    </w:p>
    <w:p w14:paraId="42C19B71" w14:textId="65A97B53" w:rsidR="00823053" w:rsidRPr="005307C6" w:rsidRDefault="00823053" w:rsidP="00823053">
      <w:pPr>
        <w:rPr>
          <w:i/>
        </w:rPr>
      </w:pPr>
      <w:r w:rsidRPr="005307C6">
        <w:rPr>
          <w:i/>
        </w:rPr>
        <w:t>The substantive responses of 3–5 referees who hold an “arm’s-length” relation to the candidate (and at least two of the letters must come from referees who have not previously written for the candidate for an appointment or promotion at Yale) will be sought to clarify the qualifications of the candidate for promotion from Associate Professor with Tenure at Yale to full Professor. The list of external referees must be approved the relevant divisional dean and the FAS Dean’s Office. These letters must be solicited and reviewed by the department</w:t>
      </w:r>
      <w:r w:rsidR="008A7D31">
        <w:rPr>
          <w:i/>
        </w:rPr>
        <w:t xml:space="preserve"> or program</w:t>
      </w:r>
      <w:r w:rsidRPr="005307C6">
        <w:rPr>
          <w:i/>
        </w:rPr>
        <w:t xml:space="preserve"> prior to </w:t>
      </w:r>
      <w:proofErr w:type="gramStart"/>
      <w:r w:rsidRPr="005307C6">
        <w:rPr>
          <w:i/>
        </w:rPr>
        <w:t>its</w:t>
      </w:r>
      <w:proofErr w:type="gramEnd"/>
      <w:r w:rsidRPr="005307C6">
        <w:rPr>
          <w:i/>
        </w:rPr>
        <w:t xml:space="preserve"> making a recommendation to forward the case or not forward the case to the relevant Tenure and Appointments Committee.</w:t>
      </w:r>
    </w:p>
    <w:p w14:paraId="18751D4A" w14:textId="77777777" w:rsidR="00823053" w:rsidRPr="005307C6" w:rsidRDefault="00823053" w:rsidP="00823053"/>
    <w:p w14:paraId="5FF14E30" w14:textId="77777777" w:rsidR="00823053" w:rsidRPr="005307C6" w:rsidRDefault="00823053" w:rsidP="00823053">
      <w:pPr>
        <w:ind w:right="-180"/>
        <w:rPr>
          <w:szCs w:val="24"/>
        </w:rPr>
      </w:pPr>
      <w:r w:rsidRPr="005307C6">
        <w:rPr>
          <w:szCs w:val="24"/>
        </w:rPr>
        <w:t xml:space="preserve">Dear </w:t>
      </w:r>
      <w:r w:rsidR="00BD73A4" w:rsidRPr="00D97DE5">
        <w:rPr>
          <w:color w:val="FF0000"/>
          <w:szCs w:val="24"/>
        </w:rPr>
        <w:t>[Referee Name]</w:t>
      </w:r>
      <w:r w:rsidRPr="005307C6">
        <w:rPr>
          <w:szCs w:val="24"/>
        </w:rPr>
        <w:t>:</w:t>
      </w:r>
    </w:p>
    <w:p w14:paraId="47516B04" w14:textId="77777777" w:rsidR="00823053" w:rsidRPr="005307C6" w:rsidRDefault="00823053" w:rsidP="00823053">
      <w:pPr>
        <w:ind w:right="-180"/>
        <w:rPr>
          <w:szCs w:val="24"/>
        </w:rPr>
      </w:pPr>
    </w:p>
    <w:p w14:paraId="198361A8" w14:textId="6F68C848" w:rsidR="00823053" w:rsidRPr="005307C6" w:rsidRDefault="00823053" w:rsidP="00823053">
      <w:pPr>
        <w:ind w:right="-180"/>
        <w:rPr>
          <w:szCs w:val="24"/>
        </w:rPr>
      </w:pPr>
      <w:r w:rsidRPr="005307C6">
        <w:rPr>
          <w:szCs w:val="24"/>
        </w:rPr>
        <w:t xml:space="preserve">Thank you for agreeing to assist us in considering the promotion of Professor </w:t>
      </w:r>
      <w:r w:rsidR="00BD73A4" w:rsidRPr="00D97DE5">
        <w:rPr>
          <w:color w:val="FF0000"/>
          <w:szCs w:val="24"/>
        </w:rPr>
        <w:t>[Candidate Name]</w:t>
      </w:r>
      <w:r w:rsidRPr="005307C6">
        <w:rPr>
          <w:szCs w:val="24"/>
        </w:rPr>
        <w:t xml:space="preserve"> from the ra</w:t>
      </w:r>
      <w:r w:rsidR="00B334C0">
        <w:rPr>
          <w:szCs w:val="24"/>
        </w:rPr>
        <w:t>nk of Associate Professor with Tenure to f</w:t>
      </w:r>
      <w:r w:rsidRPr="005307C6">
        <w:rPr>
          <w:szCs w:val="24"/>
        </w:rPr>
        <w:t xml:space="preserve">ull Professor in the </w:t>
      </w:r>
      <w:r w:rsidR="00D97DE5" w:rsidRPr="00E92F94">
        <w:rPr>
          <w:color w:val="FF0000"/>
        </w:rPr>
        <w:t xml:space="preserve">[SELECT ONE: </w:t>
      </w:r>
      <w:r w:rsidR="00D97DE5" w:rsidRPr="00E92F94">
        <w:rPr>
          <w:color w:val="FF0000"/>
          <w:szCs w:val="24"/>
        </w:rPr>
        <w:t xml:space="preserve">Department/Program] </w:t>
      </w:r>
      <w:r w:rsidR="00D97DE5" w:rsidRPr="003A316D">
        <w:rPr>
          <w:szCs w:val="24"/>
        </w:rPr>
        <w:t xml:space="preserve">of </w:t>
      </w:r>
      <w:r w:rsidR="00D97DE5" w:rsidRPr="00E92F94">
        <w:rPr>
          <w:color w:val="FF0000"/>
          <w:szCs w:val="24"/>
        </w:rPr>
        <w:t>[Department Name]</w:t>
      </w:r>
      <w:r w:rsidR="00BD73A4" w:rsidRPr="005307C6">
        <w:rPr>
          <w:szCs w:val="24"/>
        </w:rPr>
        <w:t xml:space="preserve">. </w:t>
      </w:r>
      <w:r w:rsidRPr="005307C6">
        <w:rPr>
          <w:szCs w:val="24"/>
        </w:rPr>
        <w:t xml:space="preserve">The </w:t>
      </w:r>
      <w:r w:rsidR="008A7D31" w:rsidRPr="00E92F94">
        <w:rPr>
          <w:color w:val="FF0000"/>
        </w:rPr>
        <w:t>[SELECT ONE</w:t>
      </w:r>
      <w:r w:rsidR="008A7D31" w:rsidRPr="00B141A8">
        <w:rPr>
          <w:color w:val="FF0000"/>
        </w:rPr>
        <w:t xml:space="preserve">: </w:t>
      </w:r>
      <w:r w:rsidR="008A7D31" w:rsidRPr="00B141A8">
        <w:rPr>
          <w:color w:val="FF0000"/>
          <w:szCs w:val="24"/>
        </w:rPr>
        <w:t>Department/</w:t>
      </w:r>
      <w:proofErr w:type="gramStart"/>
      <w:r w:rsidR="008A7D31" w:rsidRPr="00B141A8">
        <w:rPr>
          <w:color w:val="FF0000"/>
          <w:szCs w:val="24"/>
        </w:rPr>
        <w:t xml:space="preserve">Program] </w:t>
      </w:r>
      <w:r w:rsidR="00D97DE5" w:rsidRPr="00E92F94">
        <w:t xml:space="preserve"> faculty</w:t>
      </w:r>
      <w:proofErr w:type="gramEnd"/>
      <w:r w:rsidR="00D97DE5" w:rsidRPr="00E92F94">
        <w:t xml:space="preserve"> who will be voting on this case</w:t>
      </w:r>
      <w:r w:rsidRPr="005307C6">
        <w:rPr>
          <w:szCs w:val="24"/>
        </w:rPr>
        <w:t xml:space="preserve"> greatly appreciate your willingness to evaluate </w:t>
      </w:r>
      <w:r w:rsidRPr="00D97DE5">
        <w:rPr>
          <w:color w:val="FF0000"/>
          <w:szCs w:val="24"/>
        </w:rPr>
        <w:t>[</w:t>
      </w:r>
      <w:r w:rsidR="00BD73A4" w:rsidRPr="00D97DE5">
        <w:rPr>
          <w:color w:val="FF0000"/>
          <w:szCs w:val="24"/>
        </w:rPr>
        <w:t xml:space="preserve">SELECT ONE: </w:t>
      </w:r>
      <w:r w:rsidRPr="00D97DE5">
        <w:rPr>
          <w:color w:val="FF0000"/>
          <w:szCs w:val="24"/>
        </w:rPr>
        <w:t>her/his/their]</w:t>
      </w:r>
      <w:r w:rsidRPr="005307C6">
        <w:rPr>
          <w:szCs w:val="24"/>
        </w:rPr>
        <w:t xml:space="preserve"> qualifications for this promotion.</w:t>
      </w:r>
      <w:r w:rsidR="00BD73A4" w:rsidRPr="005307C6">
        <w:rPr>
          <w:szCs w:val="24"/>
        </w:rPr>
        <w:t xml:space="preserve"> </w:t>
      </w:r>
    </w:p>
    <w:p w14:paraId="60461E68" w14:textId="77777777" w:rsidR="00823053" w:rsidRPr="005307C6" w:rsidRDefault="00823053" w:rsidP="00823053">
      <w:pPr>
        <w:ind w:right="-180"/>
        <w:rPr>
          <w:szCs w:val="24"/>
        </w:rPr>
      </w:pPr>
    </w:p>
    <w:p w14:paraId="7D095458" w14:textId="77777777" w:rsidR="00B334C0" w:rsidRDefault="00823053" w:rsidP="00823053">
      <w:pPr>
        <w:rPr>
          <w:rFonts w:eastAsia="YaleDesign-Regular"/>
          <w:szCs w:val="24"/>
        </w:rPr>
      </w:pPr>
      <w:r w:rsidRPr="005307C6">
        <w:rPr>
          <w:rFonts w:eastAsia="YaleDesign-Regular"/>
          <w:szCs w:val="24"/>
        </w:rPr>
        <w:t xml:space="preserve">Prof. </w:t>
      </w:r>
      <w:r w:rsidR="00BD73A4" w:rsidRPr="00D97DE5">
        <w:rPr>
          <w:color w:val="FF0000"/>
          <w:szCs w:val="24"/>
        </w:rPr>
        <w:t>[Candidate Name]</w:t>
      </w:r>
      <w:r w:rsidRPr="005307C6">
        <w:rPr>
          <w:rFonts w:eastAsia="YaleDesign-Regular"/>
          <w:szCs w:val="24"/>
        </w:rPr>
        <w:t xml:space="preserve"> already holds tenure at Yale; that status indicates that the candidate has been judged to </w:t>
      </w:r>
    </w:p>
    <w:p w14:paraId="69F5A8A1" w14:textId="77777777" w:rsidR="00B334C0" w:rsidRPr="00BA34FB" w:rsidRDefault="00B334C0" w:rsidP="00B334C0">
      <w:pPr>
        <w:rPr>
          <w:rFonts w:eastAsia="YaleDesign-Regular"/>
          <w:color w:val="FF0000"/>
          <w:szCs w:val="24"/>
        </w:rPr>
      </w:pPr>
      <w:r>
        <w:rPr>
          <w:rFonts w:eastAsia="YaleDesign-Regular"/>
          <w:szCs w:val="24"/>
        </w:rPr>
        <w:t>[</w:t>
      </w:r>
      <w:r w:rsidRPr="00BA34FB">
        <w:rPr>
          <w:rFonts w:eastAsia="YaleDesign-Regular"/>
          <w:color w:val="FF0000"/>
          <w:szCs w:val="24"/>
        </w:rPr>
        <w:t xml:space="preserve">for candidates who were granted tenure under FASTAP 2007 on or after July 1, 2008, but have opted or defaulted into FASTAP 2016 for their full professor review: </w:t>
      </w:r>
      <w:r w:rsidRPr="00BA34FB">
        <w:rPr>
          <w:rFonts w:eastAsia="YaleDesign-Regular"/>
          <w:i/>
          <w:color w:val="FF0000"/>
          <w:szCs w:val="24"/>
        </w:rPr>
        <w:t>“stand in competition with the foremost leaders in their fields throughout the world.”</w:t>
      </w:r>
      <w:r w:rsidRPr="00BA34FB">
        <w:rPr>
          <w:rFonts w:eastAsia="YaleDesign-Regular"/>
          <w:color w:val="FF0000"/>
          <w:szCs w:val="24"/>
        </w:rPr>
        <w:t>]</w:t>
      </w:r>
    </w:p>
    <w:p w14:paraId="105321A7" w14:textId="77777777" w:rsidR="00823053" w:rsidRPr="005307C6" w:rsidRDefault="00B334C0" w:rsidP="00B334C0">
      <w:pPr>
        <w:rPr>
          <w:rFonts w:eastAsia="YaleDesign-Regular"/>
          <w:szCs w:val="24"/>
        </w:rPr>
      </w:pPr>
      <w:r w:rsidRPr="00BA34FB">
        <w:rPr>
          <w:rFonts w:eastAsia="YaleDesign-Regular"/>
          <w:color w:val="FF0000"/>
          <w:szCs w:val="24"/>
        </w:rPr>
        <w:t xml:space="preserve">[for candidates who were granted tenure under FASTAP 2016 on or after July 1, 2017: </w:t>
      </w:r>
      <w:r w:rsidR="00823053" w:rsidRPr="00BA34FB">
        <w:rPr>
          <w:color w:val="FF0000"/>
          <w:szCs w:val="24"/>
        </w:rPr>
        <w:t>“</w:t>
      </w:r>
      <w:r w:rsidR="00823053" w:rsidRPr="00BA34FB">
        <w:rPr>
          <w:rFonts w:cs="Garamond"/>
          <w:i/>
          <w:color w:val="FF0000"/>
          <w:szCs w:val="24"/>
        </w:rPr>
        <w:t>stand among the foremost leaders in the world in a broad field of knowledge.”</w:t>
      </w:r>
      <w:r w:rsidRPr="00BA34FB">
        <w:rPr>
          <w:rFonts w:cs="Garamond"/>
          <w:color w:val="FF0000"/>
          <w:szCs w:val="24"/>
        </w:rPr>
        <w:t>]</w:t>
      </w:r>
    </w:p>
    <w:p w14:paraId="603EAC21" w14:textId="77777777" w:rsidR="00823053" w:rsidRPr="005307C6" w:rsidRDefault="00823053" w:rsidP="00823053">
      <w:pPr>
        <w:pStyle w:val="FASTAPReport"/>
        <w:spacing w:line="276" w:lineRule="auto"/>
        <w:jc w:val="left"/>
        <w:rPr>
          <w:rFonts w:ascii="YaleNew" w:hAnsi="YaleNew" w:cs="Garamond"/>
          <w14:ligatures w14:val="standard"/>
          <w14:numForm w14:val="oldStyle"/>
        </w:rPr>
      </w:pPr>
    </w:p>
    <w:p w14:paraId="5F5E4B1F" w14:textId="77777777" w:rsidR="00823053" w:rsidRPr="005307C6" w:rsidRDefault="00B334C0" w:rsidP="00823053">
      <w:pPr>
        <w:pStyle w:val="FASTAPReport"/>
        <w:spacing w:line="276" w:lineRule="auto"/>
        <w:jc w:val="left"/>
        <w:rPr>
          <w:rFonts w:ascii="YaleNew" w:hAnsi="YaleNew" w:cs="Garamond"/>
          <w14:ligatures w14:val="standard"/>
          <w14:numForm w14:val="oldStyle"/>
        </w:rPr>
      </w:pPr>
      <w:r>
        <w:rPr>
          <w:rFonts w:ascii="YaleNew" w:hAnsi="YaleNew" w:cs="Garamond"/>
          <w14:ligatures w14:val="standard"/>
          <w14:numForm w14:val="oldStyle"/>
        </w:rPr>
        <w:t>Beyond this basic requirement</w:t>
      </w:r>
      <w:r w:rsidR="00823053" w:rsidRPr="005307C6">
        <w:rPr>
          <w:rFonts w:ascii="YaleNew" w:hAnsi="YaleNew" w:cs="Garamond"/>
          <w14:ligatures w14:val="standard"/>
          <w14:numForm w14:val="oldStyle"/>
        </w:rPr>
        <w:t xml:space="preserve"> for tenure, which Prof. </w:t>
      </w:r>
      <w:r w:rsidR="005307C6" w:rsidRPr="00D97DE5">
        <w:rPr>
          <w:rFonts w:ascii="YaleNew" w:hAnsi="YaleNew"/>
          <w:color w:val="FF0000"/>
        </w:rPr>
        <w:t>[Candidate Name]</w:t>
      </w:r>
      <w:r w:rsidR="005307C6">
        <w:rPr>
          <w:rFonts w:ascii="YaleNew" w:hAnsi="YaleNew"/>
        </w:rPr>
        <w:t xml:space="preserve"> </w:t>
      </w:r>
      <w:r w:rsidR="00823053" w:rsidRPr="005307C6">
        <w:rPr>
          <w:rFonts w:ascii="YaleNew" w:hAnsi="YaleNew" w:cs="Garamond"/>
          <w14:ligatures w14:val="standard"/>
          <w14:numForm w14:val="oldStyle"/>
        </w:rPr>
        <w:t>has been judged to fulfill, the rank of full professor is described thus: “</w:t>
      </w:r>
      <w:r w:rsidR="00823053" w:rsidRPr="005307C6">
        <w:rPr>
          <w:rFonts w:ascii="YaleNew" w:hAnsi="YaleNew" w:cs="Garamond"/>
          <w:i/>
          <w14:ligatures w14:val="standard"/>
          <w14:numForm w14:val="oldStyle"/>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p>
    <w:p w14:paraId="3F74DBFF" w14:textId="77777777" w:rsidR="00823053" w:rsidRPr="005307C6" w:rsidRDefault="00823053" w:rsidP="00823053">
      <w:pPr>
        <w:ind w:right="-180"/>
        <w:rPr>
          <w:szCs w:val="24"/>
        </w:rPr>
      </w:pPr>
    </w:p>
    <w:p w14:paraId="0128A985" w14:textId="71CC80C8" w:rsidR="00823053" w:rsidRPr="005307C6" w:rsidRDefault="00823053" w:rsidP="00823053">
      <w:pPr>
        <w:ind w:right="-180"/>
        <w:rPr>
          <w:szCs w:val="24"/>
        </w:rPr>
      </w:pPr>
      <w:r w:rsidRPr="005307C6">
        <w:rPr>
          <w:szCs w:val="24"/>
        </w:rPr>
        <w:t xml:space="preserve">The </w:t>
      </w:r>
      <w:r w:rsidR="00D97DE5" w:rsidRPr="00E92F94">
        <w:rPr>
          <w:color w:val="FF0000"/>
        </w:rPr>
        <w:t xml:space="preserve">[SELECT ONE: </w:t>
      </w:r>
      <w:r w:rsidR="00D97DE5" w:rsidRPr="00E92F94">
        <w:rPr>
          <w:color w:val="FF0000"/>
          <w:szCs w:val="24"/>
        </w:rPr>
        <w:t>Department/Program]</w:t>
      </w:r>
      <w:r w:rsidRPr="005307C6">
        <w:rPr>
          <w:szCs w:val="24"/>
        </w:rPr>
        <w:t xml:space="preserve"> is seeking your assessment of Professor </w:t>
      </w:r>
      <w:r w:rsidR="00BD73A4" w:rsidRPr="00D97DE5">
        <w:rPr>
          <w:color w:val="FF0000"/>
          <w:szCs w:val="24"/>
        </w:rPr>
        <w:t>[Candidate Name]</w:t>
      </w:r>
      <w:r w:rsidRPr="005307C6">
        <w:rPr>
          <w:szCs w:val="24"/>
        </w:rPr>
        <w:t xml:space="preserve">’s body of work and the degree to which </w:t>
      </w:r>
      <w:r w:rsidRPr="00D97DE5">
        <w:rPr>
          <w:color w:val="FF0000"/>
          <w:szCs w:val="24"/>
        </w:rPr>
        <w:t>[</w:t>
      </w:r>
      <w:r w:rsidR="00E235FC" w:rsidRPr="00D97DE5">
        <w:rPr>
          <w:color w:val="FF0000"/>
          <w:szCs w:val="24"/>
        </w:rPr>
        <w:t xml:space="preserve">SELECT ONE: </w:t>
      </w:r>
      <w:r w:rsidR="00BD73A4" w:rsidRPr="00D97DE5">
        <w:rPr>
          <w:color w:val="FF0000"/>
          <w:szCs w:val="24"/>
        </w:rPr>
        <w:t>she meets/he meets/they</w:t>
      </w:r>
      <w:r w:rsidRPr="00D97DE5">
        <w:rPr>
          <w:color w:val="FF0000"/>
          <w:szCs w:val="24"/>
        </w:rPr>
        <w:t xml:space="preserve"> </w:t>
      </w:r>
      <w:r w:rsidR="00BD73A4" w:rsidRPr="00D97DE5">
        <w:rPr>
          <w:color w:val="FF0000"/>
          <w:szCs w:val="24"/>
        </w:rPr>
        <w:t>meet]</w:t>
      </w:r>
      <w:r w:rsidR="00BD73A4" w:rsidRPr="005307C6">
        <w:rPr>
          <w:szCs w:val="24"/>
        </w:rPr>
        <w:t xml:space="preserve"> </w:t>
      </w:r>
      <w:r w:rsidRPr="005307C6">
        <w:rPr>
          <w:szCs w:val="24"/>
        </w:rPr>
        <w:lastRenderedPageBreak/>
        <w:t xml:space="preserve">the criteria for full professor stated above. We also welcome any information you might have about </w:t>
      </w:r>
      <w:r w:rsidRPr="00D97DE5">
        <w:rPr>
          <w:color w:val="FF0000"/>
          <w:szCs w:val="24"/>
        </w:rPr>
        <w:t>[</w:t>
      </w:r>
      <w:r w:rsidR="00BD73A4" w:rsidRPr="00D97DE5">
        <w:rPr>
          <w:color w:val="FF0000"/>
          <w:szCs w:val="24"/>
        </w:rPr>
        <w:t xml:space="preserve">SELECT ONE: </w:t>
      </w:r>
      <w:r w:rsidRPr="00D97DE5">
        <w:rPr>
          <w:color w:val="FF0000"/>
          <w:szCs w:val="24"/>
        </w:rPr>
        <w:t>her/his/their]</w:t>
      </w:r>
      <w:r w:rsidRPr="005307C6">
        <w:rPr>
          <w:szCs w:val="24"/>
        </w:rPr>
        <w:t xml:space="preserve"> qualities and promise as a teacher, colleague, and university or professional citizen. </w:t>
      </w:r>
    </w:p>
    <w:p w14:paraId="53584303" w14:textId="10F2D5D9" w:rsidR="00CD6C08" w:rsidRPr="00BA34FB" w:rsidRDefault="00CD6C08" w:rsidP="00CD6C08">
      <w:pPr>
        <w:ind w:right="-180"/>
        <w:rPr>
          <w:color w:val="FF0000"/>
          <w:szCs w:val="24"/>
        </w:rPr>
      </w:pPr>
    </w:p>
    <w:p w14:paraId="7C0FAFA7" w14:textId="77777777" w:rsidR="00CD6C08" w:rsidRPr="00133D6F" w:rsidRDefault="00CD6C08" w:rsidP="00CD6C08">
      <w:pPr>
        <w:ind w:right="-180"/>
        <w:rPr>
          <w:szCs w:val="24"/>
        </w:rPr>
      </w:pPr>
      <w:r w:rsidRPr="00133D6F">
        <w:rPr>
          <w:szCs w:val="24"/>
        </w:rPr>
        <w:t xml:space="preserve">Professor </w:t>
      </w:r>
      <w:r w:rsidRPr="00D97DE5">
        <w:rPr>
          <w:color w:val="FF0000"/>
          <w:szCs w:val="24"/>
        </w:rPr>
        <w:t>[Candidate Name]</w:t>
      </w:r>
      <w:r w:rsidRPr="00133D6F">
        <w:rPr>
          <w:szCs w:val="24"/>
        </w:rPr>
        <w:t xml:space="preserve">’s </w:t>
      </w:r>
      <w:r w:rsidR="006F5C2E" w:rsidRPr="00133D6F">
        <w:rPr>
          <w:szCs w:val="24"/>
        </w:rPr>
        <w:t>materials</w:t>
      </w:r>
      <w:r w:rsidRPr="00133D6F">
        <w:rPr>
          <w:szCs w:val="24"/>
        </w:rPr>
        <w:t xml:space="preserve"> may be accessed through Interfolio once you accept the request.</w:t>
      </w:r>
    </w:p>
    <w:p w14:paraId="447B72A7" w14:textId="3D174879" w:rsidR="00BD73A4" w:rsidRPr="00133D6F" w:rsidRDefault="00BD73A4" w:rsidP="00823053">
      <w:pPr>
        <w:ind w:right="-180"/>
        <w:rPr>
          <w:color w:val="FF0000"/>
          <w:szCs w:val="24"/>
        </w:rPr>
      </w:pPr>
    </w:p>
    <w:p w14:paraId="4EEA37B3" w14:textId="77777777" w:rsidR="00823053" w:rsidRPr="005307C6" w:rsidRDefault="00823053" w:rsidP="00823053">
      <w:pPr>
        <w:rPr>
          <w:szCs w:val="24"/>
        </w:rPr>
      </w:pPr>
      <w:r w:rsidRPr="005307C6">
        <w:rPr>
          <w:szCs w:val="24"/>
        </w:rPr>
        <w:t xml:space="preserve">On behalf of us all, I thank you in advance for your assistance. It would be most helpful if we could have your confidential response by </w:t>
      </w:r>
      <w:r w:rsidRPr="00D97DE5">
        <w:rPr>
          <w:color w:val="FF0000"/>
          <w:szCs w:val="24"/>
        </w:rPr>
        <w:t>[</w:t>
      </w:r>
      <w:r w:rsidR="00BD73A4" w:rsidRPr="00D97DE5">
        <w:rPr>
          <w:color w:val="FF0000"/>
          <w:szCs w:val="24"/>
        </w:rPr>
        <w:t>Response Deadline</w:t>
      </w:r>
      <w:r w:rsidRPr="00D97DE5">
        <w:rPr>
          <w:color w:val="FF0000"/>
          <w:szCs w:val="24"/>
        </w:rPr>
        <w:t>]</w:t>
      </w:r>
      <w:r w:rsidRPr="005307C6">
        <w:rPr>
          <w:szCs w:val="24"/>
        </w:rPr>
        <w:t xml:space="preserve">. There is no need for a hard copy; </w:t>
      </w:r>
      <w:r w:rsidR="00847410">
        <w:rPr>
          <w:szCs w:val="24"/>
        </w:rPr>
        <w:t>the electronic version</w:t>
      </w:r>
      <w:r w:rsidRPr="005307C6">
        <w:rPr>
          <w:szCs w:val="24"/>
        </w:rPr>
        <w:t xml:space="preserve"> is </w:t>
      </w:r>
      <w:proofErr w:type="gramStart"/>
      <w:r w:rsidRPr="005307C6">
        <w:rPr>
          <w:szCs w:val="24"/>
        </w:rPr>
        <w:t>sufficient</w:t>
      </w:r>
      <w:proofErr w:type="gramEnd"/>
      <w:r w:rsidRPr="005307C6">
        <w:rPr>
          <w:szCs w:val="24"/>
        </w:rPr>
        <w:t>.</w:t>
      </w:r>
    </w:p>
    <w:p w14:paraId="0A67AF5D" w14:textId="77777777" w:rsidR="00BD73A4" w:rsidRPr="005307C6" w:rsidRDefault="00BD73A4" w:rsidP="00823053">
      <w:pPr>
        <w:rPr>
          <w:szCs w:val="24"/>
        </w:rPr>
      </w:pPr>
    </w:p>
    <w:p w14:paraId="46BF3463" w14:textId="77777777" w:rsidR="00BD73A4" w:rsidRPr="005307C6" w:rsidRDefault="00BD73A4" w:rsidP="00BD73A4">
      <w:pPr>
        <w:ind w:right="-180"/>
        <w:rPr>
          <w:szCs w:val="24"/>
        </w:rPr>
      </w:pPr>
      <w:r w:rsidRPr="005307C6">
        <w:rPr>
          <w:szCs w:val="24"/>
        </w:rPr>
        <w:t xml:space="preserve">In your letter, please begin by explaining how well and in what capacity you know the candidate. </w:t>
      </w:r>
    </w:p>
    <w:p w14:paraId="30499D3F" w14:textId="77777777" w:rsidR="00823053" w:rsidRPr="005307C6" w:rsidRDefault="00823053" w:rsidP="00823053">
      <w:pPr>
        <w:rPr>
          <w:szCs w:val="24"/>
        </w:rPr>
      </w:pPr>
    </w:p>
    <w:p w14:paraId="13224737" w14:textId="5EE7C61E" w:rsidR="00823053" w:rsidRPr="005307C6" w:rsidRDefault="00823053" w:rsidP="00823053">
      <w:pPr>
        <w:rPr>
          <w:szCs w:val="24"/>
        </w:rPr>
      </w:pPr>
      <w:r w:rsidRPr="005307C6">
        <w:rPr>
          <w:szCs w:val="24"/>
        </w:rPr>
        <w:t xml:space="preserve">Your letter will be kept in strict confidence, read only by the voting members of the </w:t>
      </w:r>
      <w:r w:rsidR="008A7D31" w:rsidRPr="00E92F94">
        <w:rPr>
          <w:color w:val="FF0000"/>
        </w:rPr>
        <w:t>[SELECT ONE</w:t>
      </w:r>
      <w:r w:rsidR="008A7D31" w:rsidRPr="00B141A8">
        <w:rPr>
          <w:color w:val="FF0000"/>
        </w:rPr>
        <w:t xml:space="preserve">: </w:t>
      </w:r>
      <w:r w:rsidR="008A7D31" w:rsidRPr="00B141A8">
        <w:rPr>
          <w:color w:val="FF0000"/>
          <w:szCs w:val="24"/>
        </w:rPr>
        <w:t>Department/Program]</w:t>
      </w:r>
      <w:r w:rsidRPr="005307C6">
        <w:rPr>
          <w:szCs w:val="24"/>
        </w:rPr>
        <w:t xml:space="preserve">, by </w:t>
      </w:r>
      <w:r w:rsidR="00D97DE5">
        <w:rPr>
          <w:szCs w:val="24"/>
        </w:rPr>
        <w:t>full professors</w:t>
      </w:r>
      <w:r w:rsidRPr="005307C6">
        <w:rPr>
          <w:szCs w:val="24"/>
        </w:rPr>
        <w:t xml:space="preserve"> on the appropriate Tenure and Appointments Committees, and by </w:t>
      </w:r>
      <w:r w:rsidR="00A13729">
        <w:rPr>
          <w:szCs w:val="24"/>
        </w:rPr>
        <w:t xml:space="preserve">the </w:t>
      </w:r>
      <w:r w:rsidRPr="005307C6">
        <w:rPr>
          <w:szCs w:val="24"/>
        </w:rPr>
        <w:t xml:space="preserve">Faculty of Arts and Sciences Dean’s Office. Please keep in mind that these readers will include </w:t>
      </w:r>
      <w:r w:rsidRPr="005307C6">
        <w:rPr>
          <w:color w:val="0C0D00"/>
          <w:szCs w:val="24"/>
        </w:rPr>
        <w:t xml:space="preserve">both experts and non-experts in the candidate’s field of research. </w:t>
      </w:r>
    </w:p>
    <w:p w14:paraId="2512CDD7" w14:textId="77777777" w:rsidR="00823053" w:rsidRPr="005307C6" w:rsidRDefault="00823053" w:rsidP="00823053">
      <w:pPr>
        <w:rPr>
          <w:color w:val="0C0D00"/>
          <w:szCs w:val="24"/>
        </w:rPr>
      </w:pPr>
    </w:p>
    <w:p w14:paraId="5D6F882C" w14:textId="77777777" w:rsidR="00823053" w:rsidRPr="005307C6" w:rsidRDefault="00823053" w:rsidP="00823053">
      <w:pPr>
        <w:rPr>
          <w:szCs w:val="24"/>
        </w:rPr>
      </w:pPr>
      <w:r w:rsidRPr="005307C6">
        <w:rPr>
          <w:szCs w:val="24"/>
        </w:rPr>
        <w:t>We thank you in advance for offering your wisdom and expertise in this evaluation.</w:t>
      </w:r>
    </w:p>
    <w:p w14:paraId="1AC7DC60" w14:textId="77777777" w:rsidR="00823053" w:rsidRPr="005307C6" w:rsidRDefault="00823053" w:rsidP="00823053">
      <w:pPr>
        <w:ind w:right="-180"/>
        <w:rPr>
          <w:szCs w:val="24"/>
        </w:rPr>
      </w:pPr>
    </w:p>
    <w:p w14:paraId="005E00EE" w14:textId="77777777" w:rsidR="00823053" w:rsidRPr="005307C6" w:rsidRDefault="00823053" w:rsidP="00823053">
      <w:pPr>
        <w:rPr>
          <w:szCs w:val="24"/>
        </w:rPr>
      </w:pPr>
      <w:r w:rsidRPr="005307C6">
        <w:rPr>
          <w:szCs w:val="24"/>
        </w:rPr>
        <w:t>Cordially,</w:t>
      </w:r>
    </w:p>
    <w:p w14:paraId="31566AD3" w14:textId="77777777" w:rsidR="00823053" w:rsidRPr="005307C6" w:rsidRDefault="00823053" w:rsidP="00823053">
      <w:pPr>
        <w:rPr>
          <w:szCs w:val="24"/>
        </w:rPr>
      </w:pPr>
    </w:p>
    <w:p w14:paraId="5B4CFB9E" w14:textId="77777777" w:rsidR="00BD73A4" w:rsidRPr="005307C6" w:rsidRDefault="00BD73A4" w:rsidP="00823053">
      <w:pPr>
        <w:rPr>
          <w:szCs w:val="24"/>
        </w:rPr>
      </w:pPr>
    </w:p>
    <w:p w14:paraId="46A8AE93" w14:textId="77777777" w:rsidR="00D97DE5" w:rsidRPr="00B141A8" w:rsidRDefault="00D97DE5" w:rsidP="00D97DE5">
      <w:pPr>
        <w:rPr>
          <w:color w:val="FF0000"/>
          <w:szCs w:val="24"/>
        </w:rPr>
      </w:pPr>
      <w:r w:rsidRPr="00B141A8">
        <w:rPr>
          <w:color w:val="FF0000"/>
          <w:szCs w:val="24"/>
        </w:rPr>
        <w:t>[Chair Name]</w:t>
      </w:r>
    </w:p>
    <w:p w14:paraId="503E1D76" w14:textId="77777777" w:rsidR="00D97DE5" w:rsidRPr="00B141A8" w:rsidRDefault="00D97DE5" w:rsidP="00D97DE5">
      <w:pPr>
        <w:rPr>
          <w:color w:val="FF0000"/>
          <w:szCs w:val="24"/>
        </w:rPr>
      </w:pPr>
      <w:r w:rsidRPr="006455CC">
        <w:rPr>
          <w:szCs w:val="24"/>
        </w:rPr>
        <w:t xml:space="preserve">Chair, </w:t>
      </w:r>
      <w:r w:rsidRPr="00E92F94">
        <w:rPr>
          <w:color w:val="FF0000"/>
        </w:rPr>
        <w:t>[SELECT ONE</w:t>
      </w:r>
      <w:r w:rsidRPr="00B141A8">
        <w:rPr>
          <w:color w:val="FF0000"/>
        </w:rPr>
        <w:t xml:space="preserve">: </w:t>
      </w:r>
      <w:bookmarkStart w:id="0" w:name="_GoBack"/>
      <w:r w:rsidRPr="00B141A8">
        <w:rPr>
          <w:color w:val="FF0000"/>
          <w:szCs w:val="24"/>
        </w:rPr>
        <w:t>Department</w:t>
      </w:r>
      <w:bookmarkEnd w:id="0"/>
      <w:r w:rsidRPr="00B141A8">
        <w:rPr>
          <w:color w:val="FF0000"/>
          <w:szCs w:val="24"/>
        </w:rPr>
        <w:t xml:space="preserve">/Program] </w:t>
      </w:r>
      <w:r w:rsidRPr="006455CC">
        <w:rPr>
          <w:szCs w:val="24"/>
        </w:rPr>
        <w:t xml:space="preserve">of </w:t>
      </w:r>
      <w:r w:rsidRPr="00B141A8">
        <w:rPr>
          <w:color w:val="FF0000"/>
          <w:szCs w:val="24"/>
        </w:rPr>
        <w:t>[Department Name]</w:t>
      </w:r>
    </w:p>
    <w:p w14:paraId="303D4EE8" w14:textId="0D31CC5D" w:rsidR="00A073C5" w:rsidRPr="00BA34FB" w:rsidRDefault="00A073C5" w:rsidP="00133D6F">
      <w:pPr>
        <w:rPr>
          <w:color w:val="FF0000"/>
        </w:rPr>
      </w:pPr>
    </w:p>
    <w:p w14:paraId="3B08DB3F" w14:textId="77777777" w:rsidR="00A13729" w:rsidRPr="00664B8B" w:rsidRDefault="00A13729" w:rsidP="00A13729"/>
    <w:p w14:paraId="5DCFC5DE" w14:textId="45FC6403" w:rsidR="00A13729" w:rsidRPr="00B334C0" w:rsidRDefault="00B334C0" w:rsidP="00A13729">
      <w:pPr>
        <w:jc w:val="right"/>
        <w:rPr>
          <w:i/>
        </w:rPr>
      </w:pPr>
      <w:r>
        <w:rPr>
          <w:i/>
        </w:rPr>
        <w:t xml:space="preserve">Template updated </w:t>
      </w:r>
      <w:r w:rsidR="00D97DE5">
        <w:rPr>
          <w:i/>
        </w:rPr>
        <w:t>10</w:t>
      </w:r>
      <w:r w:rsidR="006F5C2E">
        <w:rPr>
          <w:i/>
        </w:rPr>
        <w:t>/</w:t>
      </w:r>
      <w:r w:rsidR="00133D6F">
        <w:rPr>
          <w:i/>
        </w:rPr>
        <w:t>2</w:t>
      </w:r>
      <w:r w:rsidR="00D97DE5">
        <w:rPr>
          <w:i/>
        </w:rPr>
        <w:t>6</w:t>
      </w:r>
      <w:r w:rsidR="00133D6F">
        <w:rPr>
          <w:i/>
        </w:rPr>
        <w:t>/2020</w:t>
      </w:r>
    </w:p>
    <w:p w14:paraId="06E6C884" w14:textId="77777777" w:rsidR="00823053" w:rsidRPr="005307C6" w:rsidRDefault="00823053" w:rsidP="00A13729">
      <w:pPr>
        <w:tabs>
          <w:tab w:val="left" w:pos="450"/>
        </w:tabs>
      </w:pPr>
    </w:p>
    <w:sectPr w:rsidR="00823053" w:rsidRPr="005307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3616" w14:textId="77777777" w:rsidR="00336CB1" w:rsidRDefault="00336CB1" w:rsidP="0074653A">
      <w:pPr>
        <w:spacing w:line="240" w:lineRule="auto"/>
      </w:pPr>
      <w:r>
        <w:separator/>
      </w:r>
    </w:p>
  </w:endnote>
  <w:endnote w:type="continuationSeparator" w:id="0">
    <w:p w14:paraId="72C76552" w14:textId="77777777" w:rsidR="00336CB1" w:rsidRDefault="00336CB1"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aleDesign-Regular">
    <w:altName w:val="ＭＳ 明朝"/>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7150" w14:textId="77777777" w:rsidR="00336CB1" w:rsidRDefault="00336CB1" w:rsidP="0074653A">
      <w:pPr>
        <w:spacing w:line="240" w:lineRule="auto"/>
      </w:pPr>
      <w:r>
        <w:separator/>
      </w:r>
    </w:p>
  </w:footnote>
  <w:footnote w:type="continuationSeparator" w:id="0">
    <w:p w14:paraId="7F03FE46" w14:textId="77777777" w:rsidR="00336CB1" w:rsidRDefault="00336CB1"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DADE"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6A422C18" wp14:editId="07A282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953BE" w14:textId="77777777"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422C1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14:paraId="006953BE" w14:textId="77777777"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53"/>
    <w:rsid w:val="000150B5"/>
    <w:rsid w:val="0001557C"/>
    <w:rsid w:val="00023D30"/>
    <w:rsid w:val="000F0735"/>
    <w:rsid w:val="00133D6F"/>
    <w:rsid w:val="001546E1"/>
    <w:rsid w:val="001872D7"/>
    <w:rsid w:val="00236F5C"/>
    <w:rsid w:val="00255B38"/>
    <w:rsid w:val="00284604"/>
    <w:rsid w:val="00336CB1"/>
    <w:rsid w:val="00341C9C"/>
    <w:rsid w:val="0036383B"/>
    <w:rsid w:val="0037412C"/>
    <w:rsid w:val="00444250"/>
    <w:rsid w:val="005307C6"/>
    <w:rsid w:val="00535C30"/>
    <w:rsid w:val="005C5B40"/>
    <w:rsid w:val="00633E7D"/>
    <w:rsid w:val="00675795"/>
    <w:rsid w:val="006A3957"/>
    <w:rsid w:val="006C1379"/>
    <w:rsid w:val="006F5C2E"/>
    <w:rsid w:val="0074653A"/>
    <w:rsid w:val="007A6912"/>
    <w:rsid w:val="00823053"/>
    <w:rsid w:val="008356AE"/>
    <w:rsid w:val="00847410"/>
    <w:rsid w:val="008A7D31"/>
    <w:rsid w:val="008B0227"/>
    <w:rsid w:val="00A073C5"/>
    <w:rsid w:val="00A13729"/>
    <w:rsid w:val="00B246C4"/>
    <w:rsid w:val="00B32A73"/>
    <w:rsid w:val="00B334C0"/>
    <w:rsid w:val="00B77F87"/>
    <w:rsid w:val="00BA34FB"/>
    <w:rsid w:val="00BB5EB0"/>
    <w:rsid w:val="00BD73A4"/>
    <w:rsid w:val="00C41A32"/>
    <w:rsid w:val="00C90F7E"/>
    <w:rsid w:val="00CD6C08"/>
    <w:rsid w:val="00D310DD"/>
    <w:rsid w:val="00D57091"/>
    <w:rsid w:val="00D97DE5"/>
    <w:rsid w:val="00DA7C82"/>
    <w:rsid w:val="00DE73BD"/>
    <w:rsid w:val="00E235FC"/>
    <w:rsid w:val="00E354B6"/>
    <w:rsid w:val="00F52880"/>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FB40C"/>
  <w15:chartTrackingRefBased/>
  <w15:docId w15:val="{82B31BA8-C3CC-430E-97EE-84C4EA51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paragraph" w:customStyle="1" w:styleId="FASTAPReport">
    <w:name w:val="FASTAP Report"/>
    <w:basedOn w:val="Normal"/>
    <w:link w:val="FASTAPReportChar"/>
    <w:qFormat/>
    <w:rsid w:val="00823053"/>
    <w:pPr>
      <w:spacing w:line="240" w:lineRule="auto"/>
      <w:jc w:val="center"/>
    </w:pPr>
    <w:rPr>
      <w:rFonts w:ascii="Garamond" w:eastAsia="MS Mincho" w:hAnsi="Garamond" w:cs="Times New Roman"/>
      <w:szCs w:val="24"/>
      <w14:ligatures w14:val="none"/>
      <w14:numForm w14:val="default"/>
    </w:rPr>
  </w:style>
  <w:style w:type="character" w:customStyle="1" w:styleId="FASTAPReportChar">
    <w:name w:val="FASTAP Report Char"/>
    <w:link w:val="FASTAPReport"/>
    <w:rsid w:val="00823053"/>
    <w:rPr>
      <w:rFonts w:ascii="Garamond" w:eastAsia="MS Mincho" w:hAnsi="Garamond" w:cs="Times New Roman"/>
      <w:sz w:val="24"/>
      <w:szCs w:val="24"/>
    </w:rPr>
  </w:style>
  <w:style w:type="paragraph" w:styleId="BalloonText">
    <w:name w:val="Balloon Text"/>
    <w:basedOn w:val="Normal"/>
    <w:link w:val="BalloonTextChar"/>
    <w:uiPriority w:val="99"/>
    <w:semiHidden/>
    <w:unhideWhenUsed/>
    <w:rsid w:val="006A39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57"/>
    <w:rPr>
      <w:rFonts w:ascii="Segoe UI" w:hAnsi="Segoe UI" w:cs="Segoe UI"/>
      <w:sz w:val="18"/>
      <w:szCs w:val="1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1802">
      <w:bodyDiv w:val="1"/>
      <w:marLeft w:val="0"/>
      <w:marRight w:val="0"/>
      <w:marTop w:val="0"/>
      <w:marBottom w:val="0"/>
      <w:divBdr>
        <w:top w:val="none" w:sz="0" w:space="0" w:color="auto"/>
        <w:left w:val="none" w:sz="0" w:space="0" w:color="auto"/>
        <w:bottom w:val="none" w:sz="0" w:space="0" w:color="auto"/>
        <w:right w:val="none" w:sz="0" w:space="0" w:color="auto"/>
      </w:divBdr>
    </w:div>
    <w:div w:id="15237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54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Wilhelm, Sara</cp:lastModifiedBy>
  <cp:revision>15</cp:revision>
  <dcterms:created xsi:type="dcterms:W3CDTF">2017-09-22T03:19:00Z</dcterms:created>
  <dcterms:modified xsi:type="dcterms:W3CDTF">2020-11-19T23:11:00Z</dcterms:modified>
</cp:coreProperties>
</file>