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587" w:rsidRPr="00943D97" w:rsidRDefault="00D45587" w:rsidP="00D45587">
      <w:pPr>
        <w:pStyle w:val="Title"/>
        <w:rPr>
          <w:rFonts w:ascii="YaleNew" w:hAnsi="YaleNew"/>
          <w14:ligatures w14:val="standard"/>
          <w14:numForm w14:val="oldStyle"/>
        </w:rPr>
      </w:pPr>
      <w:r w:rsidRPr="00943D97">
        <w:rPr>
          <w:rFonts w:ascii="YaleNew" w:hAnsi="YaleNew"/>
          <w14:ligatures w14:val="standard"/>
          <w14:numForm w14:val="oldStyle"/>
        </w:rPr>
        <w:t>Let</w:t>
      </w:r>
      <w:r w:rsidR="00741B35" w:rsidRPr="00943D97">
        <w:rPr>
          <w:rFonts w:ascii="YaleNew" w:hAnsi="YaleNew"/>
          <w14:ligatures w14:val="standard"/>
          <w14:numForm w14:val="oldStyle"/>
        </w:rPr>
        <w:t>ter soliciting materials from ex</w:t>
      </w:r>
      <w:r w:rsidRPr="00943D97">
        <w:rPr>
          <w:rFonts w:ascii="YaleNew" w:hAnsi="YaleNew"/>
          <w14:ligatures w14:val="standard"/>
          <w14:numForm w14:val="oldStyle"/>
        </w:rPr>
        <w:t xml:space="preserve">ternal candidate </w:t>
      </w:r>
      <w:r w:rsidR="00741B35" w:rsidRPr="00943D97">
        <w:rPr>
          <w:rFonts w:ascii="YaleNew" w:hAnsi="YaleNew"/>
          <w14:ligatures w14:val="standard"/>
          <w14:numForm w14:val="oldStyle"/>
        </w:rPr>
        <w:t xml:space="preserve">for appointment </w:t>
      </w:r>
      <w:r w:rsidR="009B1DBE" w:rsidRPr="00943D97">
        <w:rPr>
          <w:rFonts w:ascii="YaleNew" w:hAnsi="YaleNew"/>
          <w14:ligatures w14:val="standard"/>
          <w14:numForm w14:val="oldStyle"/>
        </w:rPr>
        <w:t xml:space="preserve">to Professor in the </w:t>
      </w:r>
      <w:r w:rsidR="00E7409C" w:rsidRPr="00943D97">
        <w:rPr>
          <w:rFonts w:ascii="YaleNew" w:hAnsi="YaleNew"/>
          <w14:ligatures w14:val="standard"/>
          <w14:numForm w14:val="oldStyle"/>
        </w:rPr>
        <w:t>Practice</w:t>
      </w:r>
    </w:p>
    <w:p w:rsidR="007E17CE" w:rsidRPr="00943D97" w:rsidRDefault="007E17CE" w:rsidP="007E17CE">
      <w:pPr>
        <w:spacing w:line="276" w:lineRule="auto"/>
        <w:rPr>
          <w:rFonts w:ascii="YaleNew" w:hAnsi="YaleNew"/>
          <w:i/>
          <w14:ligatures w14:val="standard"/>
          <w14:numForm w14:val="oldStyle"/>
        </w:rPr>
      </w:pPr>
      <w:r w:rsidRPr="00943D97">
        <w:rPr>
          <w:rFonts w:ascii="YaleNew" w:hAnsi="YaleNew"/>
          <w:i/>
          <w14:ligatures w14:val="standard"/>
          <w14:numForm w14:val="oldStyle"/>
        </w:rPr>
        <w:t>Modification of the submission deadlines or any other language in this template when preparing the letter for a candidate is not permitted without prior approval of the FAS Dean's Office (fas.dean@yale.edu).</w:t>
      </w:r>
    </w:p>
    <w:p w:rsidR="0018176D" w:rsidRPr="00943D97" w:rsidRDefault="0018176D" w:rsidP="0018176D">
      <w:pPr>
        <w:spacing w:line="276" w:lineRule="auto"/>
        <w:rPr>
          <w:rFonts w:ascii="YaleNew" w:hAnsi="YaleNew"/>
          <w14:ligatures w14:val="standard"/>
          <w14:numForm w14:val="oldStyle"/>
        </w:rPr>
      </w:pPr>
    </w:p>
    <w:p w:rsidR="0018176D" w:rsidRPr="00943D97" w:rsidRDefault="0018176D" w:rsidP="0018176D">
      <w:pPr>
        <w:spacing w:line="276" w:lineRule="auto"/>
        <w:rPr>
          <w:rFonts w:ascii="YaleNew" w:hAnsi="YaleNew"/>
          <w14:ligatures w14:val="standard"/>
          <w14:numForm w14:val="oldStyle"/>
        </w:rPr>
      </w:pPr>
    </w:p>
    <w:p w:rsidR="0018176D" w:rsidRPr="00943D97" w:rsidRDefault="0018176D" w:rsidP="0018176D">
      <w:pPr>
        <w:spacing w:line="276" w:lineRule="auto"/>
        <w:rPr>
          <w:rFonts w:ascii="YaleNew" w:hAnsi="YaleNew"/>
          <w14:ligatures w14:val="standard"/>
          <w14:numForm w14:val="oldStyle"/>
        </w:rPr>
      </w:pPr>
    </w:p>
    <w:p w:rsidR="0018176D" w:rsidRPr="00943D97" w:rsidRDefault="0018176D" w:rsidP="0018176D">
      <w:pPr>
        <w:spacing w:line="276" w:lineRule="auto"/>
        <w:rPr>
          <w:rFonts w:ascii="YaleNew" w:hAnsi="YaleNew"/>
          <w14:ligatures w14:val="standard"/>
          <w14:numForm w14:val="oldStyle"/>
        </w:rPr>
      </w:pPr>
    </w:p>
    <w:p w:rsidR="0018176D" w:rsidRPr="00943D97" w:rsidRDefault="0018176D" w:rsidP="0018176D">
      <w:pPr>
        <w:spacing w:line="276" w:lineRule="auto"/>
        <w:rPr>
          <w:rFonts w:ascii="YaleNew" w:hAnsi="YaleNew"/>
          <w14:ligatures w14:val="standard"/>
          <w14:numForm w14:val="oldStyle"/>
        </w:rPr>
      </w:pPr>
      <w:r w:rsidRPr="00943D97">
        <w:rPr>
          <w:rFonts w:ascii="YaleNew" w:hAnsi="YaleNew"/>
          <w:color w:val="FF0000"/>
          <w14:ligatures w14:val="standard"/>
          <w14:numForm w14:val="oldStyle"/>
        </w:rPr>
        <w:t>[Date]</w:t>
      </w:r>
    </w:p>
    <w:p w:rsidR="0018176D" w:rsidRPr="00943D97" w:rsidRDefault="0018176D" w:rsidP="0018176D">
      <w:pPr>
        <w:spacing w:line="276" w:lineRule="auto"/>
        <w:rPr>
          <w:rFonts w:ascii="YaleNew" w:hAnsi="YaleNew"/>
          <w14:ligatures w14:val="standard"/>
          <w14:numForm w14:val="oldStyle"/>
        </w:rPr>
      </w:pPr>
    </w:p>
    <w:p w:rsidR="0018176D" w:rsidRPr="00943D97" w:rsidRDefault="0018176D" w:rsidP="0018176D">
      <w:pPr>
        <w:spacing w:line="276" w:lineRule="auto"/>
        <w:ind w:right="720"/>
        <w:rPr>
          <w:rFonts w:ascii="YaleNew" w:hAnsi="YaleNew"/>
          <w14:ligatures w14:val="standard"/>
          <w14:numForm w14:val="oldStyle"/>
        </w:rPr>
      </w:pPr>
    </w:p>
    <w:p w:rsidR="0018176D" w:rsidRPr="00943D97" w:rsidRDefault="0018176D" w:rsidP="0018176D">
      <w:pPr>
        <w:spacing w:line="276" w:lineRule="auto"/>
        <w:ind w:right="720"/>
        <w:rPr>
          <w:rFonts w:ascii="YaleNew" w:hAnsi="YaleNew"/>
          <w14:ligatures w14:val="standard"/>
          <w14:numForm w14:val="oldStyle"/>
        </w:rPr>
      </w:pPr>
    </w:p>
    <w:p w:rsidR="0018176D" w:rsidRPr="00943D97" w:rsidRDefault="0018176D" w:rsidP="0018176D">
      <w:pPr>
        <w:spacing w:line="276" w:lineRule="auto"/>
        <w:ind w:right="720"/>
        <w:rPr>
          <w:rFonts w:ascii="YaleNew" w:hAnsi="YaleNew"/>
          <w14:ligatures w14:val="standard"/>
          <w14:numForm w14:val="oldStyle"/>
        </w:rPr>
      </w:pPr>
    </w:p>
    <w:p w:rsidR="0018176D" w:rsidRPr="00943D97" w:rsidRDefault="0018176D" w:rsidP="0018176D">
      <w:pPr>
        <w:spacing w:line="276" w:lineRule="auto"/>
        <w:ind w:right="720"/>
        <w:rPr>
          <w:rFonts w:ascii="YaleNew" w:hAnsi="YaleNew"/>
          <w14:ligatures w14:val="standard"/>
          <w14:numForm w14:val="oldStyle"/>
        </w:rPr>
      </w:pPr>
      <w:r w:rsidRPr="00943D97">
        <w:rPr>
          <w:rFonts w:ascii="YaleNew" w:hAnsi="YaleNew"/>
          <w:color w:val="FF0000"/>
          <w14:ligatures w14:val="standard"/>
          <w14:numForm w14:val="oldStyle"/>
        </w:rPr>
        <w:t>[FirstName LastName]</w:t>
      </w:r>
    </w:p>
    <w:p w:rsidR="0018176D" w:rsidRPr="00943D97" w:rsidRDefault="00393D64" w:rsidP="0018176D">
      <w:pPr>
        <w:spacing w:line="276" w:lineRule="auto"/>
        <w:rPr>
          <w:rFonts w:ascii="YaleNew" w:hAnsi="YaleNew"/>
          <w:color w:val="FF0000"/>
          <w14:ligatures w14:val="standard"/>
          <w14:numForm w14:val="oldStyle"/>
        </w:rPr>
      </w:pPr>
      <w:r w:rsidRPr="00943D97">
        <w:rPr>
          <w:rFonts w:ascii="YaleNew" w:hAnsi="YaleNew"/>
          <w:color w:val="FF0000"/>
          <w14:ligatures w14:val="standard"/>
          <w14:numForm w14:val="oldStyle"/>
        </w:rPr>
        <w:t>[Address]</w:t>
      </w:r>
    </w:p>
    <w:p w:rsidR="00393D64" w:rsidRPr="00943D97" w:rsidRDefault="00393D64" w:rsidP="0018176D">
      <w:pPr>
        <w:spacing w:line="276" w:lineRule="auto"/>
        <w:rPr>
          <w:rFonts w:ascii="YaleNew" w:hAnsi="YaleNew"/>
          <w14:ligatures w14:val="standard"/>
          <w14:numForm w14:val="oldStyle"/>
        </w:rPr>
      </w:pPr>
    </w:p>
    <w:p w:rsidR="0018176D" w:rsidRPr="00943D97" w:rsidRDefault="0018176D" w:rsidP="0018176D">
      <w:pPr>
        <w:spacing w:line="276" w:lineRule="auto"/>
        <w:rPr>
          <w:rFonts w:ascii="YaleNew" w:hAnsi="YaleNew"/>
          <w14:ligatures w14:val="standard"/>
          <w14:numForm w14:val="oldStyle"/>
        </w:rPr>
      </w:pPr>
      <w:r w:rsidRPr="00943D97">
        <w:rPr>
          <w:rFonts w:ascii="YaleNew" w:hAnsi="YaleNew"/>
          <w14:ligatures w14:val="standard"/>
          <w14:numForm w14:val="oldStyle"/>
        </w:rPr>
        <w:t xml:space="preserve">Dear </w:t>
      </w:r>
      <w:r w:rsidRPr="00943D97">
        <w:rPr>
          <w:rFonts w:ascii="YaleNew" w:hAnsi="YaleNew"/>
          <w:color w:val="FF0000"/>
          <w14:ligatures w14:val="standard"/>
          <w14:numForm w14:val="oldStyle"/>
        </w:rPr>
        <w:t>[Name]</w:t>
      </w:r>
      <w:r w:rsidRPr="00943D97">
        <w:rPr>
          <w:rFonts w:ascii="YaleNew" w:hAnsi="YaleNew"/>
          <w14:ligatures w14:val="standard"/>
          <w14:numForm w14:val="oldStyle"/>
        </w:rPr>
        <w:t>,</w:t>
      </w:r>
    </w:p>
    <w:p w:rsidR="0018176D" w:rsidRPr="00943D97" w:rsidRDefault="0018176D" w:rsidP="0018176D">
      <w:pPr>
        <w:spacing w:line="276" w:lineRule="auto"/>
        <w:rPr>
          <w:rFonts w:ascii="YaleNew" w:hAnsi="YaleNew"/>
          <w14:ligatures w14:val="standard"/>
          <w14:numForm w14:val="oldStyle"/>
        </w:rPr>
      </w:pPr>
    </w:p>
    <w:p w:rsidR="00D45587" w:rsidRPr="00943D97" w:rsidRDefault="00393D64" w:rsidP="00D45587">
      <w:pPr>
        <w:spacing w:line="276" w:lineRule="auto"/>
        <w:rPr>
          <w:rFonts w:ascii="YaleNew" w:hAnsi="YaleNew"/>
          <w14:ligatures w14:val="standard"/>
          <w14:numForm w14:val="oldStyle"/>
        </w:rPr>
      </w:pPr>
      <w:r w:rsidRPr="00943D97">
        <w:rPr>
          <w:rFonts w:ascii="YaleNew" w:hAnsi="YaleNew"/>
          <w14:ligatures w14:val="standard"/>
          <w14:numForm w14:val="oldStyle"/>
        </w:rPr>
        <w:t>I write in follow up to our recent e-mail correspondence with a formal request for materials to assist us in evaluating you for an appointment as Professor in the Practice in the Faculty of Arts and Sciences at Yale University.</w:t>
      </w:r>
      <w:r w:rsidR="000261C5" w:rsidRPr="00943D97">
        <w:rPr>
          <w:rFonts w:ascii="YaleNew" w:hAnsi="YaleNew"/>
          <w14:ligatures w14:val="standard"/>
          <w14:numForm w14:val="oldStyle"/>
        </w:rPr>
        <w:t xml:space="preserve"> U</w:t>
      </w:r>
      <w:r w:rsidR="00804B3B" w:rsidRPr="00943D97">
        <w:rPr>
          <w:rFonts w:ascii="YaleNew" w:hAnsi="YaleNew"/>
          <w14:ligatures w14:val="standard"/>
          <w14:numForm w14:val="oldStyle"/>
        </w:rPr>
        <w:t xml:space="preserve">niversity procedures require that the </w:t>
      </w:r>
      <w:r w:rsidR="00430655" w:rsidRPr="00943D97">
        <w:rPr>
          <w:rFonts w:ascii="YaleNew" w:hAnsi="YaleNew"/>
          <w:color w:val="FF0000"/>
          <w14:ligatures w14:val="standard"/>
          <w14:numForm w14:val="oldStyle"/>
        </w:rPr>
        <w:t xml:space="preserve">[SELECT ONE: </w:t>
      </w:r>
      <w:r w:rsidR="00430655" w:rsidRPr="00943D97">
        <w:rPr>
          <w:rFonts w:ascii="YaleNew" w:hAnsi="YaleNew"/>
          <w14:ligatures w14:val="standard"/>
          <w14:numForm w14:val="oldStyle"/>
        </w:rPr>
        <w:t>department/program</w:t>
      </w:r>
      <w:r w:rsidR="00430655" w:rsidRPr="00943D97">
        <w:rPr>
          <w:rFonts w:ascii="YaleNew" w:hAnsi="YaleNew"/>
          <w:color w:val="FF0000"/>
          <w14:ligatures w14:val="standard"/>
          <w14:numForm w14:val="oldStyle"/>
        </w:rPr>
        <w:t>]</w:t>
      </w:r>
      <w:r w:rsidR="00430655" w:rsidRPr="00943D97">
        <w:rPr>
          <w:rFonts w:ascii="YaleNew" w:hAnsi="YaleNew"/>
          <w14:ligatures w14:val="standard"/>
          <w14:numForm w14:val="oldStyle"/>
        </w:rPr>
        <w:t xml:space="preserve"> </w:t>
      </w:r>
      <w:r w:rsidR="00804B3B" w:rsidRPr="00943D97">
        <w:rPr>
          <w:rFonts w:ascii="YaleNew" w:hAnsi="YaleNew"/>
          <w14:ligatures w14:val="standard"/>
          <w14:numForm w14:val="oldStyle"/>
        </w:rPr>
        <w:t xml:space="preserve">undertake a </w:t>
      </w:r>
      <w:r w:rsidR="00E7409C" w:rsidRPr="00943D97">
        <w:rPr>
          <w:rFonts w:ascii="YaleNew" w:hAnsi="YaleNew"/>
          <w14:ligatures w14:val="standard"/>
          <w14:numForm w14:val="oldStyle"/>
        </w:rPr>
        <w:t>thorough review of yo</w:t>
      </w:r>
      <w:r w:rsidR="000261C5" w:rsidRPr="00943D97">
        <w:rPr>
          <w:rFonts w:ascii="YaleNew" w:hAnsi="YaleNew"/>
          <w14:ligatures w14:val="standard"/>
          <w14:numForm w14:val="oldStyle"/>
        </w:rPr>
        <w:t>ur work</w:t>
      </w:r>
      <w:r w:rsidR="00860D31">
        <w:rPr>
          <w:rFonts w:ascii="YaleNew" w:hAnsi="YaleNew"/>
          <w14:ligatures w14:val="standard"/>
          <w14:numForm w14:val="oldStyle"/>
        </w:rPr>
        <w:t>,</w:t>
      </w:r>
      <w:r w:rsidR="000261C5" w:rsidRPr="00943D97">
        <w:rPr>
          <w:rFonts w:ascii="YaleNew" w:hAnsi="YaleNew"/>
          <w14:ligatures w14:val="standard"/>
          <w14:numForm w14:val="oldStyle"/>
        </w:rPr>
        <w:t xml:space="preserve"> including your teaching</w:t>
      </w:r>
      <w:r w:rsidR="00E7409C" w:rsidRPr="00943D97">
        <w:rPr>
          <w:rFonts w:ascii="YaleNew" w:hAnsi="YaleNew"/>
          <w14:ligatures w14:val="standard"/>
          <w14:numForm w14:val="oldStyle"/>
        </w:rPr>
        <w:t xml:space="preserve"> and </w:t>
      </w:r>
      <w:r w:rsidR="000261C5" w:rsidRPr="00943D97">
        <w:rPr>
          <w:rFonts w:ascii="YaleNew" w:hAnsi="YaleNew"/>
          <w14:ligatures w14:val="standard"/>
          <w14:numForm w14:val="oldStyle"/>
        </w:rPr>
        <w:t xml:space="preserve">service </w:t>
      </w:r>
      <w:r w:rsidR="00804B3B" w:rsidRPr="00943D97">
        <w:rPr>
          <w:rFonts w:ascii="YaleNew" w:hAnsi="YaleNew"/>
          <w14:ligatures w14:val="standard"/>
          <w14:numForm w14:val="oldStyle"/>
        </w:rPr>
        <w:t>for the purpose of arriving at an informed recommendation.</w:t>
      </w:r>
      <w:r w:rsidR="000261C5" w:rsidRPr="00943D97">
        <w:rPr>
          <w:rFonts w:ascii="YaleNew" w:hAnsi="YaleNew"/>
          <w14:ligatures w14:val="standard"/>
          <w14:numForm w14:val="oldStyle"/>
        </w:rPr>
        <w:t xml:space="preserve"> The</w:t>
      </w:r>
      <w:r w:rsidR="00D45587" w:rsidRPr="00943D97">
        <w:rPr>
          <w:rFonts w:ascii="YaleNew" w:hAnsi="YaleNew"/>
          <w14:ligatures w14:val="standard"/>
          <w14:numForm w14:val="oldStyle"/>
        </w:rPr>
        <w:t xml:space="preserve"> process will begin by our soliciting formal </w:t>
      </w:r>
      <w:r w:rsidR="00E7409C" w:rsidRPr="00943D97">
        <w:rPr>
          <w:rFonts w:ascii="YaleNew" w:hAnsi="YaleNew"/>
          <w14:ligatures w14:val="standard"/>
          <w14:numForm w14:val="oldStyle"/>
        </w:rPr>
        <w:t xml:space="preserve">evaluations of your work </w:t>
      </w:r>
      <w:r w:rsidR="00D45587" w:rsidRPr="00943D97">
        <w:rPr>
          <w:rFonts w:ascii="YaleNew" w:hAnsi="YaleNew"/>
          <w14:ligatures w14:val="standard"/>
          <w14:numForm w14:val="oldStyle"/>
        </w:rPr>
        <w:t>from outside experts in your field</w:t>
      </w:r>
      <w:r w:rsidR="00E7409C" w:rsidRPr="00943D97">
        <w:rPr>
          <w:rFonts w:ascii="YaleNew" w:hAnsi="YaleNew"/>
          <w14:ligatures w14:val="standard"/>
          <w14:numForm w14:val="oldStyle"/>
        </w:rPr>
        <w:t>(s)</w:t>
      </w:r>
      <w:r w:rsidR="00D45587" w:rsidRPr="00943D97">
        <w:rPr>
          <w:rFonts w:ascii="YaleNew" w:hAnsi="YaleNew"/>
          <w14:ligatures w14:val="standard"/>
          <w14:numForm w14:val="oldStyle"/>
        </w:rPr>
        <w:t xml:space="preserve">, which will help us to make a final judgment and recommendation. </w:t>
      </w:r>
    </w:p>
    <w:p w:rsidR="00D45587" w:rsidRPr="00943D97" w:rsidRDefault="00D45587" w:rsidP="00D45587">
      <w:pPr>
        <w:spacing w:line="276" w:lineRule="auto"/>
        <w:rPr>
          <w:rFonts w:ascii="YaleNew" w:hAnsi="YaleNew"/>
          <w14:ligatures w14:val="standard"/>
          <w14:numForm w14:val="oldStyle"/>
        </w:rPr>
      </w:pPr>
    </w:p>
    <w:p w:rsidR="0018176D" w:rsidRPr="00943D97" w:rsidRDefault="0018176D" w:rsidP="0018176D">
      <w:pPr>
        <w:spacing w:line="276" w:lineRule="auto"/>
        <w:rPr>
          <w:rFonts w:ascii="YaleNew" w:hAnsi="YaleNew"/>
          <w14:ligatures w14:val="standard"/>
          <w14:numForm w14:val="oldStyle"/>
        </w:rPr>
      </w:pPr>
      <w:bookmarkStart w:id="0" w:name="_Hlk31966289"/>
      <w:r w:rsidRPr="00943D97">
        <w:rPr>
          <w:rFonts w:ascii="YaleNew" w:hAnsi="YaleNew"/>
          <w14:ligatures w14:val="standard"/>
          <w14:numForm w14:val="oldStyle"/>
        </w:rPr>
        <w:t xml:space="preserve">To proceed with this process, I ask that you please provide me, as soon as possible but no later </w:t>
      </w:r>
      <w:r w:rsidR="00717EC8" w:rsidRPr="00943D97">
        <w:rPr>
          <w:rFonts w:ascii="YaleNew" w:hAnsi="YaleNew"/>
          <w14:ligatures w14:val="standard"/>
          <w14:numForm w14:val="oldStyle"/>
        </w:rPr>
        <w:t xml:space="preserve">than </w:t>
      </w:r>
      <w:r w:rsidR="00717EC8" w:rsidRPr="00943D97">
        <w:rPr>
          <w:rFonts w:ascii="YaleNew" w:hAnsi="YaleNew"/>
          <w:color w:val="FF0000"/>
          <w14:ligatures w14:val="standard"/>
          <w14:numForm w14:val="oldStyle"/>
        </w:rPr>
        <w:t>[Date</w:t>
      </w:r>
      <w:r w:rsidR="00BB5CE7" w:rsidRPr="00943D97">
        <w:rPr>
          <w:rFonts w:ascii="YaleNew" w:hAnsi="YaleNew"/>
          <w:color w:val="FF0000"/>
          <w14:ligatures w14:val="standard"/>
          <w14:numForm w14:val="oldStyle"/>
        </w:rPr>
        <w:t xml:space="preserve">, </w:t>
      </w:r>
      <w:r w:rsidR="00596EAA" w:rsidRPr="00943D97">
        <w:rPr>
          <w:rFonts w:ascii="YaleNew" w:hAnsi="YaleNew"/>
          <w:color w:val="FF0000"/>
          <w14:ligatures w14:val="standard"/>
          <w14:numForm w14:val="oldStyle"/>
        </w:rPr>
        <w:t xml:space="preserve">selected </w:t>
      </w:r>
      <w:r w:rsidR="00BB5CE7" w:rsidRPr="00943D97">
        <w:rPr>
          <w:rFonts w:ascii="YaleNew" w:hAnsi="YaleNew"/>
          <w:color w:val="FF0000"/>
          <w14:ligatures w14:val="standard"/>
          <w14:numForm w14:val="oldStyle"/>
        </w:rPr>
        <w:t xml:space="preserve">in consultation with </w:t>
      </w:r>
      <w:r w:rsidR="00096D8B">
        <w:rPr>
          <w:rFonts w:ascii="YaleNew" w:hAnsi="YaleNew"/>
          <w:color w:val="FF0000"/>
          <w14:ligatures w14:val="standard"/>
          <w14:numForm w14:val="oldStyle"/>
        </w:rPr>
        <w:t xml:space="preserve">the </w:t>
      </w:r>
      <w:r w:rsidR="00BB5CE7" w:rsidRPr="00943D97">
        <w:rPr>
          <w:rFonts w:ascii="YaleNew" w:hAnsi="YaleNew"/>
          <w:color w:val="FF0000"/>
          <w14:ligatures w14:val="standard"/>
          <w14:numForm w14:val="oldStyle"/>
        </w:rPr>
        <w:t>divisional dean</w:t>
      </w:r>
      <w:r w:rsidR="00717EC8" w:rsidRPr="00943D97">
        <w:rPr>
          <w:rFonts w:ascii="YaleNew" w:hAnsi="YaleNew"/>
          <w:color w:val="FF0000"/>
          <w14:ligatures w14:val="standard"/>
          <w14:numForm w14:val="oldStyle"/>
        </w:rPr>
        <w:t>]</w:t>
      </w:r>
      <w:r w:rsidRPr="00943D97">
        <w:rPr>
          <w:rFonts w:ascii="YaleNew" w:hAnsi="YaleNew"/>
          <w14:ligatures w14:val="standard"/>
          <w14:numForm w14:val="oldStyle"/>
        </w:rPr>
        <w:t>, with the following preliminary materials. These documents will be used solely to hel</w:t>
      </w:r>
      <w:r w:rsidR="000261C5" w:rsidRPr="00943D97">
        <w:rPr>
          <w:rFonts w:ascii="YaleNew" w:hAnsi="YaleNew"/>
          <w14:ligatures w14:val="standard"/>
          <w14:numForm w14:val="oldStyle"/>
        </w:rPr>
        <w:t>p guide me as I select appointment</w:t>
      </w:r>
      <w:r w:rsidRPr="00943D97">
        <w:rPr>
          <w:rFonts w:ascii="YaleNew" w:hAnsi="YaleNew"/>
          <w14:ligatures w14:val="standard"/>
          <w14:numForm w14:val="oldStyle"/>
        </w:rPr>
        <w:t xml:space="preserve"> committee members and external referees</w:t>
      </w:r>
      <w:r w:rsidR="000261C5" w:rsidRPr="00943D97">
        <w:rPr>
          <w:rFonts w:ascii="YaleNew" w:hAnsi="YaleNew"/>
          <w14:ligatures w14:val="standard"/>
          <w14:numForm w14:val="oldStyle"/>
        </w:rPr>
        <w:t xml:space="preserve"> or evaluators</w:t>
      </w:r>
      <w:r w:rsidRPr="00943D97">
        <w:rPr>
          <w:rFonts w:ascii="YaleNew" w:hAnsi="YaleNew"/>
          <w14:ligatures w14:val="standard"/>
          <w14:numForm w14:val="oldStyle"/>
        </w:rPr>
        <w:t>; they will not be part of the do</w:t>
      </w:r>
      <w:r w:rsidR="000261C5" w:rsidRPr="00943D97">
        <w:rPr>
          <w:rFonts w:ascii="YaleNew" w:hAnsi="YaleNew"/>
          <w14:ligatures w14:val="standard"/>
          <w14:numForm w14:val="oldStyle"/>
        </w:rPr>
        <w:t xml:space="preserve">ssier upon which your prospective appointment </w:t>
      </w:r>
      <w:r w:rsidRPr="00943D97">
        <w:rPr>
          <w:rFonts w:ascii="YaleNew" w:hAnsi="YaleNew"/>
          <w14:ligatures w14:val="standard"/>
          <w14:numForm w14:val="oldStyle"/>
        </w:rPr>
        <w:t>will be evaluated.</w:t>
      </w:r>
    </w:p>
    <w:bookmarkEnd w:id="0"/>
    <w:p w:rsidR="00D45587" w:rsidRPr="00943D97" w:rsidRDefault="00D45587" w:rsidP="00D45587">
      <w:pPr>
        <w:tabs>
          <w:tab w:val="left" w:pos="342"/>
        </w:tabs>
        <w:spacing w:line="276" w:lineRule="auto"/>
        <w:rPr>
          <w:rFonts w:ascii="YaleNew" w:hAnsi="YaleNew"/>
          <w14:ligatures w14:val="standard"/>
          <w14:numForm w14:val="oldStyle"/>
        </w:rPr>
      </w:pPr>
    </w:p>
    <w:p w:rsidR="00E7409C" w:rsidRPr="00943D97" w:rsidRDefault="00E7409C" w:rsidP="00E7409C">
      <w:pPr>
        <w:pStyle w:val="NoSpacing"/>
        <w:numPr>
          <w:ilvl w:val="0"/>
          <w:numId w:val="5"/>
        </w:numPr>
        <w:ind w:left="648"/>
        <w:rPr>
          <w:rFonts w:ascii="YaleNew" w:hAnsi="YaleNew" w:cstheme="minorHAnsi"/>
          <w:i/>
          <w:sz w:val="24"/>
          <w:szCs w:val="24"/>
        </w:rPr>
      </w:pPr>
      <w:r w:rsidRPr="00943D97">
        <w:rPr>
          <w:rFonts w:ascii="YaleNew" w:hAnsi="YaleNew" w:cstheme="minorHAnsi"/>
          <w:sz w:val="24"/>
          <w:szCs w:val="24"/>
        </w:rPr>
        <w:t>An updated detailed CV, professional resume, or biography to include the following:</w:t>
      </w:r>
    </w:p>
    <w:p w:rsidR="00E7409C" w:rsidRPr="00943D97" w:rsidRDefault="00E7409C" w:rsidP="00E7409C">
      <w:pPr>
        <w:pStyle w:val="NoSpacing"/>
        <w:ind w:left="216"/>
        <w:rPr>
          <w:rFonts w:ascii="YaleNew" w:hAnsi="YaleNew" w:cstheme="minorHAnsi"/>
          <w:sz w:val="24"/>
          <w:szCs w:val="24"/>
        </w:rPr>
      </w:pPr>
      <w:r w:rsidRPr="00943D97">
        <w:rPr>
          <w:rFonts w:ascii="YaleNew" w:hAnsi="YaleNew" w:cstheme="minorHAnsi"/>
          <w:sz w:val="24"/>
          <w:szCs w:val="24"/>
        </w:rPr>
        <w:t xml:space="preserve"> </w:t>
      </w:r>
    </w:p>
    <w:p w:rsidR="00E7409C" w:rsidRPr="00943D97" w:rsidRDefault="00E7409C" w:rsidP="00E7409C">
      <w:pPr>
        <w:pStyle w:val="NoSpacing"/>
        <w:numPr>
          <w:ilvl w:val="0"/>
          <w:numId w:val="4"/>
        </w:numPr>
        <w:ind w:left="792"/>
        <w:rPr>
          <w:rFonts w:ascii="YaleNew" w:hAnsi="YaleNew" w:cstheme="minorHAnsi"/>
          <w:sz w:val="24"/>
          <w:szCs w:val="24"/>
        </w:rPr>
      </w:pPr>
      <w:r w:rsidRPr="00943D97">
        <w:rPr>
          <w:rFonts w:ascii="YaleNew" w:hAnsi="YaleNew" w:cstheme="minorHAnsi"/>
          <w:sz w:val="24"/>
          <w:szCs w:val="24"/>
        </w:rPr>
        <w:lastRenderedPageBreak/>
        <w:t>Degrees and/or other applicable educational background</w:t>
      </w:r>
    </w:p>
    <w:p w:rsidR="00E7409C" w:rsidRPr="00943D97" w:rsidRDefault="00E7409C" w:rsidP="00E7409C">
      <w:pPr>
        <w:pStyle w:val="NoSpacing"/>
        <w:numPr>
          <w:ilvl w:val="0"/>
          <w:numId w:val="4"/>
        </w:numPr>
        <w:ind w:left="792"/>
        <w:rPr>
          <w:rFonts w:ascii="YaleNew" w:hAnsi="YaleNew" w:cstheme="minorHAnsi"/>
          <w:sz w:val="24"/>
          <w:szCs w:val="24"/>
        </w:rPr>
      </w:pPr>
      <w:r w:rsidRPr="00943D97">
        <w:rPr>
          <w:rFonts w:ascii="YaleNew" w:hAnsi="YaleNew" w:cstheme="minorHAnsi"/>
          <w:sz w:val="24"/>
          <w:szCs w:val="24"/>
        </w:rPr>
        <w:t>Academic appointments and/or relevant employment history</w:t>
      </w:r>
    </w:p>
    <w:p w:rsidR="00E7409C" w:rsidRPr="00C90778" w:rsidRDefault="00E7409C" w:rsidP="00C90778">
      <w:pPr>
        <w:pStyle w:val="NoSpacing"/>
        <w:numPr>
          <w:ilvl w:val="0"/>
          <w:numId w:val="4"/>
        </w:numPr>
        <w:ind w:left="792"/>
        <w:rPr>
          <w:rFonts w:ascii="YaleNew" w:hAnsi="YaleNew" w:cstheme="minorHAnsi"/>
          <w:sz w:val="24"/>
          <w:szCs w:val="24"/>
        </w:rPr>
      </w:pPr>
      <w:r w:rsidRPr="00943D97">
        <w:rPr>
          <w:rFonts w:ascii="YaleNew" w:hAnsi="YaleNew" w:cstheme="minorHAnsi"/>
          <w:sz w:val="24"/>
          <w:szCs w:val="24"/>
        </w:rPr>
        <w:t xml:space="preserve">Chronological lists of </w:t>
      </w:r>
      <w:r w:rsidR="00C90778" w:rsidRPr="00B323EE">
        <w:rPr>
          <w:rFonts w:ascii="YaleNew" w:hAnsi="YaleNew" w:cstheme="minorHAnsi"/>
          <w:sz w:val="24"/>
          <w:szCs w:val="24"/>
        </w:rPr>
        <w:t xml:space="preserve">published, produced, performed, created, or other professional representations of </w:t>
      </w:r>
      <w:r w:rsidR="00C90778">
        <w:rPr>
          <w:rFonts w:ascii="YaleNew" w:hAnsi="YaleNew" w:cstheme="minorHAnsi"/>
          <w:sz w:val="24"/>
          <w:szCs w:val="24"/>
        </w:rPr>
        <w:t xml:space="preserve">your </w:t>
      </w:r>
      <w:r w:rsidR="00C90778" w:rsidRPr="00B323EE">
        <w:rPr>
          <w:rFonts w:ascii="YaleNew" w:hAnsi="YaleNew" w:cstheme="minorHAnsi"/>
          <w:sz w:val="24"/>
          <w:szCs w:val="24"/>
        </w:rPr>
        <w:t>work</w:t>
      </w:r>
      <w:r w:rsidR="00D50F8B" w:rsidRPr="00C90778">
        <w:rPr>
          <w:rFonts w:ascii="YaleNew" w:hAnsi="YaleNew" w:cstheme="minorHAnsi"/>
          <w:sz w:val="24"/>
          <w:szCs w:val="24"/>
        </w:rPr>
        <w:t xml:space="preserve">                                </w:t>
      </w:r>
    </w:p>
    <w:p w:rsidR="00E7409C" w:rsidRPr="00943D97" w:rsidRDefault="00E7409C" w:rsidP="00E7409C">
      <w:pPr>
        <w:pStyle w:val="NoSpacing"/>
        <w:numPr>
          <w:ilvl w:val="0"/>
          <w:numId w:val="4"/>
        </w:numPr>
        <w:ind w:left="792"/>
        <w:rPr>
          <w:rFonts w:ascii="YaleNew" w:hAnsi="YaleNew" w:cstheme="minorHAnsi"/>
          <w:sz w:val="24"/>
          <w:szCs w:val="24"/>
        </w:rPr>
      </w:pPr>
      <w:bookmarkStart w:id="1" w:name="_Hlk45634799"/>
      <w:r w:rsidRPr="00943D97">
        <w:rPr>
          <w:rFonts w:ascii="YaleNew" w:hAnsi="YaleNew" w:cstheme="minorHAnsi"/>
          <w:sz w:val="24"/>
          <w:szCs w:val="24"/>
        </w:rPr>
        <w:t>If applicable, past and current (most important) grants and fellowships, including role (e.g., prin</w:t>
      </w:r>
      <w:r w:rsidR="00717EC8" w:rsidRPr="00943D97">
        <w:rPr>
          <w:rFonts w:ascii="YaleNew" w:hAnsi="YaleNew" w:cstheme="minorHAnsi"/>
          <w:sz w:val="24"/>
          <w:szCs w:val="24"/>
        </w:rPr>
        <w:t xml:space="preserve">cipal investigator), dates, and amount of funding and, in the case of collaborative grants, the portion allocated to your salary, research program, or project </w:t>
      </w:r>
    </w:p>
    <w:bookmarkEnd w:id="1"/>
    <w:p w:rsidR="00E7409C" w:rsidRPr="00943D97" w:rsidRDefault="00E7409C" w:rsidP="00E7409C">
      <w:pPr>
        <w:pStyle w:val="NoSpacing"/>
        <w:numPr>
          <w:ilvl w:val="0"/>
          <w:numId w:val="4"/>
        </w:numPr>
        <w:ind w:left="792"/>
        <w:rPr>
          <w:rFonts w:ascii="YaleNew" w:hAnsi="YaleNew" w:cstheme="minorHAnsi"/>
          <w:sz w:val="24"/>
          <w:szCs w:val="24"/>
        </w:rPr>
      </w:pPr>
      <w:r w:rsidRPr="00943D97">
        <w:rPr>
          <w:rFonts w:ascii="YaleNew" w:hAnsi="YaleNew" w:cstheme="minorHAnsi"/>
          <w:sz w:val="24"/>
          <w:szCs w:val="24"/>
        </w:rPr>
        <w:t xml:space="preserve">A chronological list of all the courses </w:t>
      </w:r>
      <w:r w:rsidR="000261C5" w:rsidRPr="00943D97">
        <w:rPr>
          <w:rFonts w:ascii="YaleNew" w:hAnsi="YaleNew" w:cstheme="minorHAnsi"/>
          <w:sz w:val="24"/>
          <w:szCs w:val="24"/>
        </w:rPr>
        <w:t xml:space="preserve">you </w:t>
      </w:r>
      <w:r w:rsidRPr="00943D97">
        <w:rPr>
          <w:rFonts w:ascii="YaleNew" w:hAnsi="YaleNew" w:cstheme="minorHAnsi"/>
          <w:sz w:val="24"/>
          <w:szCs w:val="24"/>
        </w:rPr>
        <w:t>have taught at Yale or elsewhere and their enrollments. For courses taught at Yale, administrative staff members in departments and programs can obtain summary reports with this information. Also include</w:t>
      </w:r>
      <w:r w:rsidR="004A34C2">
        <w:rPr>
          <w:rFonts w:ascii="YaleNew" w:hAnsi="YaleNew" w:cstheme="minorHAnsi"/>
          <w:sz w:val="24"/>
          <w:szCs w:val="24"/>
        </w:rPr>
        <w:t xml:space="preserve"> your</w:t>
      </w:r>
      <w:r w:rsidRPr="00943D97">
        <w:rPr>
          <w:rFonts w:ascii="YaleNew" w:hAnsi="YaleNew" w:cstheme="minorHAnsi"/>
          <w:sz w:val="24"/>
          <w:szCs w:val="24"/>
        </w:rPr>
        <w:t xml:space="preserve"> contribution to the course (e.g., course director or co-director, number of</w:t>
      </w:r>
      <w:r w:rsidR="00717EC8" w:rsidRPr="00943D97">
        <w:rPr>
          <w:rFonts w:ascii="YaleNew" w:hAnsi="YaleNew" w:cstheme="minorHAnsi"/>
          <w:sz w:val="24"/>
          <w:szCs w:val="24"/>
        </w:rPr>
        <w:t xml:space="preserve"> lectures given, contact hours)</w:t>
      </w:r>
      <w:r w:rsidRPr="00943D97">
        <w:rPr>
          <w:rFonts w:ascii="YaleNew" w:hAnsi="YaleNew" w:cstheme="minorHAnsi"/>
          <w:sz w:val="24"/>
          <w:szCs w:val="24"/>
        </w:rPr>
        <w:t xml:space="preserve"> </w:t>
      </w:r>
    </w:p>
    <w:p w:rsidR="00E7409C" w:rsidRPr="00943D97" w:rsidRDefault="00E7409C" w:rsidP="00E7409C">
      <w:pPr>
        <w:pStyle w:val="NoSpacing"/>
        <w:numPr>
          <w:ilvl w:val="0"/>
          <w:numId w:val="4"/>
        </w:numPr>
        <w:ind w:left="792"/>
        <w:rPr>
          <w:rFonts w:ascii="YaleNew" w:hAnsi="YaleNew" w:cstheme="minorHAnsi"/>
          <w:sz w:val="24"/>
          <w:szCs w:val="24"/>
        </w:rPr>
      </w:pPr>
      <w:r w:rsidRPr="00943D97">
        <w:rPr>
          <w:rFonts w:ascii="YaleNew" w:hAnsi="YaleNew" w:cstheme="minorHAnsi"/>
          <w:sz w:val="24"/>
          <w:szCs w:val="24"/>
        </w:rPr>
        <w:t>A comprehensive list of additional teaching, advising</w:t>
      </w:r>
      <w:r w:rsidR="00C90778">
        <w:rPr>
          <w:rFonts w:ascii="YaleNew" w:hAnsi="YaleNew" w:cstheme="minorHAnsi"/>
          <w:sz w:val="24"/>
          <w:szCs w:val="24"/>
        </w:rPr>
        <w:t>,</w:t>
      </w:r>
      <w:r w:rsidRPr="00943D97">
        <w:rPr>
          <w:rFonts w:ascii="YaleNew" w:hAnsi="YaleNew" w:cstheme="minorHAnsi"/>
          <w:sz w:val="24"/>
          <w:szCs w:val="24"/>
        </w:rPr>
        <w:t xml:space="preserve"> and other contributions at Yale or elsewhere (e.g., senior essays or other capstone projects; direction of student productions; formal and informal mentoring; organizing of academic and/or artistic/creative groups; advising of student organizations; service on departmental and university committees)</w:t>
      </w:r>
    </w:p>
    <w:p w:rsidR="00E7409C" w:rsidRPr="00943D97" w:rsidRDefault="00E7409C" w:rsidP="00E7409C">
      <w:pPr>
        <w:pStyle w:val="NoSpacing"/>
        <w:numPr>
          <w:ilvl w:val="0"/>
          <w:numId w:val="4"/>
        </w:numPr>
        <w:ind w:left="792"/>
        <w:rPr>
          <w:rFonts w:ascii="YaleNew" w:hAnsi="YaleNew" w:cstheme="minorHAnsi"/>
          <w:sz w:val="24"/>
          <w:szCs w:val="24"/>
        </w:rPr>
      </w:pPr>
      <w:r w:rsidRPr="00943D97">
        <w:rPr>
          <w:rFonts w:ascii="YaleNew" w:hAnsi="YaleNew" w:cstheme="minorHAnsi"/>
          <w:sz w:val="24"/>
          <w:szCs w:val="24"/>
        </w:rPr>
        <w:t>A list of current and former students, indicating their current positions or professional accomplishments</w:t>
      </w:r>
    </w:p>
    <w:p w:rsidR="00E7409C" w:rsidRPr="00943D97" w:rsidRDefault="00E7409C" w:rsidP="00E7409C">
      <w:pPr>
        <w:pStyle w:val="NoSpacing"/>
        <w:numPr>
          <w:ilvl w:val="0"/>
          <w:numId w:val="4"/>
        </w:numPr>
        <w:ind w:left="792"/>
        <w:rPr>
          <w:rFonts w:ascii="YaleNew" w:hAnsi="YaleNew" w:cstheme="minorHAnsi"/>
          <w:sz w:val="24"/>
          <w:szCs w:val="24"/>
        </w:rPr>
      </w:pPr>
      <w:r w:rsidRPr="00943D97">
        <w:rPr>
          <w:rFonts w:ascii="YaleNew" w:hAnsi="YaleNew" w:cstheme="minorHAnsi"/>
          <w:sz w:val="24"/>
          <w:szCs w:val="24"/>
        </w:rPr>
        <w:t xml:space="preserve">A list of any awards, prizes, or other special recognition received by </w:t>
      </w:r>
      <w:r w:rsidR="000261C5" w:rsidRPr="00943D97">
        <w:rPr>
          <w:rFonts w:ascii="YaleNew" w:hAnsi="YaleNew" w:cstheme="minorHAnsi"/>
          <w:sz w:val="24"/>
          <w:szCs w:val="24"/>
        </w:rPr>
        <w:t>you</w:t>
      </w:r>
      <w:r w:rsidR="004A34C2">
        <w:rPr>
          <w:rFonts w:ascii="YaleNew" w:hAnsi="YaleNew" w:cstheme="minorHAnsi"/>
          <w:sz w:val="24"/>
          <w:szCs w:val="24"/>
        </w:rPr>
        <w:t xml:space="preserve"> and by any of your </w:t>
      </w:r>
      <w:r w:rsidRPr="00943D97">
        <w:rPr>
          <w:rFonts w:ascii="YaleNew" w:hAnsi="YaleNew" w:cstheme="minorHAnsi"/>
          <w:sz w:val="24"/>
          <w:szCs w:val="24"/>
        </w:rPr>
        <w:t xml:space="preserve">current or former students </w:t>
      </w:r>
    </w:p>
    <w:p w:rsidR="00E7409C" w:rsidRPr="00943D97" w:rsidRDefault="00E7409C" w:rsidP="00E7409C">
      <w:pPr>
        <w:pStyle w:val="NoSpacing"/>
        <w:numPr>
          <w:ilvl w:val="0"/>
          <w:numId w:val="4"/>
        </w:numPr>
        <w:ind w:left="792"/>
        <w:rPr>
          <w:rFonts w:ascii="YaleNew" w:hAnsi="YaleNew" w:cstheme="minorHAnsi"/>
          <w:sz w:val="24"/>
          <w:szCs w:val="24"/>
        </w:rPr>
      </w:pPr>
      <w:r w:rsidRPr="00943D97">
        <w:rPr>
          <w:rFonts w:ascii="YaleNew" w:hAnsi="YaleNew" w:cstheme="minorHAnsi"/>
          <w:sz w:val="24"/>
          <w:szCs w:val="24"/>
        </w:rPr>
        <w:t xml:space="preserve">A comprehensive list of </w:t>
      </w:r>
      <w:r w:rsidR="00741B35" w:rsidRPr="00943D97">
        <w:rPr>
          <w:rFonts w:ascii="YaleNew" w:hAnsi="YaleNew" w:cstheme="minorHAnsi"/>
          <w:sz w:val="24"/>
          <w:szCs w:val="24"/>
        </w:rPr>
        <w:t>your</w:t>
      </w:r>
      <w:r w:rsidRPr="00943D97">
        <w:rPr>
          <w:rFonts w:ascii="YaleNew" w:hAnsi="YaleNew" w:cstheme="minorHAnsi"/>
          <w:sz w:val="24"/>
          <w:szCs w:val="24"/>
        </w:rPr>
        <w:t xml:space="preserve"> other professional service activities (selection committees, juries, editorial boards, boards of directors, conference or festival organizing, leadership in professional organizations, etc.)</w:t>
      </w:r>
    </w:p>
    <w:p w:rsidR="00E7409C" w:rsidRPr="00943D97" w:rsidRDefault="00E7409C" w:rsidP="00E7409C">
      <w:pPr>
        <w:pStyle w:val="NoSpacing"/>
        <w:rPr>
          <w:rFonts w:ascii="YaleNew" w:hAnsi="YaleNew" w:cstheme="minorHAnsi"/>
          <w:sz w:val="24"/>
          <w:szCs w:val="24"/>
        </w:rPr>
      </w:pPr>
    </w:p>
    <w:p w:rsidR="00E7409C" w:rsidRPr="00943D97" w:rsidRDefault="00E7409C" w:rsidP="00E7409C">
      <w:pPr>
        <w:pStyle w:val="NoSpacing"/>
        <w:numPr>
          <w:ilvl w:val="0"/>
          <w:numId w:val="5"/>
        </w:numPr>
        <w:ind w:left="648"/>
        <w:rPr>
          <w:rFonts w:ascii="YaleNew" w:hAnsi="YaleNew" w:cstheme="minorHAnsi"/>
          <w:sz w:val="24"/>
          <w:szCs w:val="24"/>
        </w:rPr>
      </w:pPr>
      <w:r w:rsidRPr="00943D97">
        <w:rPr>
          <w:rFonts w:ascii="YaleNew" w:hAnsi="YaleNew" w:cstheme="minorHAnsi"/>
          <w:sz w:val="24"/>
          <w:szCs w:val="24"/>
        </w:rPr>
        <w:t xml:space="preserve">A list of up to three (3) experts in </w:t>
      </w:r>
      <w:r w:rsidR="00741B35" w:rsidRPr="00943D97">
        <w:rPr>
          <w:rFonts w:ascii="YaleNew" w:hAnsi="YaleNew" w:cstheme="minorHAnsi"/>
          <w:sz w:val="24"/>
          <w:szCs w:val="24"/>
        </w:rPr>
        <w:t>your</w:t>
      </w:r>
      <w:r w:rsidRPr="00943D97">
        <w:rPr>
          <w:rFonts w:ascii="YaleNew" w:hAnsi="YaleNew" w:cstheme="minorHAnsi"/>
          <w:sz w:val="24"/>
          <w:szCs w:val="24"/>
        </w:rPr>
        <w:t xml:space="preserve"> field(s) from whom </w:t>
      </w:r>
      <w:r w:rsidR="00943D97" w:rsidRPr="00943D97">
        <w:rPr>
          <w:rFonts w:ascii="YaleNew" w:hAnsi="YaleNew"/>
          <w:sz w:val="24"/>
          <w:szCs w:val="24"/>
          <w14:ligatures w14:val="standard"/>
          <w14:numForm w14:val="oldStyle"/>
        </w:rPr>
        <w:t xml:space="preserve">we </w:t>
      </w:r>
      <w:r w:rsidRPr="00943D97">
        <w:rPr>
          <w:rFonts w:ascii="YaleNew" w:hAnsi="YaleNew" w:cstheme="minorHAnsi"/>
          <w:sz w:val="24"/>
          <w:szCs w:val="24"/>
        </w:rPr>
        <w:t>might consider soliciting an “arm’s-length” referee</w:t>
      </w:r>
      <w:r w:rsidR="00C90778">
        <w:rPr>
          <w:rFonts w:ascii="YaleNew" w:hAnsi="YaleNew" w:cstheme="minorHAnsi"/>
          <w:sz w:val="24"/>
          <w:szCs w:val="24"/>
        </w:rPr>
        <w:t>/evaluator</w:t>
      </w:r>
      <w:r w:rsidRPr="00943D97">
        <w:rPr>
          <w:rFonts w:ascii="YaleNew" w:hAnsi="YaleNew" w:cstheme="minorHAnsi"/>
          <w:sz w:val="24"/>
          <w:szCs w:val="24"/>
        </w:rPr>
        <w:t xml:space="preserve"> let</w:t>
      </w:r>
      <w:r w:rsidR="00C317B4">
        <w:rPr>
          <w:rFonts w:ascii="YaleNew" w:hAnsi="YaleNew" w:cstheme="minorHAnsi"/>
          <w:sz w:val="24"/>
          <w:szCs w:val="24"/>
        </w:rPr>
        <w:t>ter</w:t>
      </w:r>
      <w:r w:rsidRPr="00943D97">
        <w:rPr>
          <w:rFonts w:ascii="YaleNew" w:hAnsi="YaleNew" w:cstheme="minorHAnsi"/>
          <w:sz w:val="24"/>
          <w:szCs w:val="24"/>
        </w:rPr>
        <w:t xml:space="preserve"> </w:t>
      </w:r>
      <w:r w:rsidR="00A708E8">
        <w:rPr>
          <w:rFonts w:ascii="YaleNew" w:eastAsia="Times New Roman" w:hAnsi="YaleNew" w:cstheme="minorHAnsi"/>
          <w:sz w:val="24"/>
          <w:szCs w:val="24"/>
        </w:rPr>
        <w:t xml:space="preserve">(i.e., persons </w:t>
      </w:r>
      <w:r w:rsidRPr="00943D97">
        <w:rPr>
          <w:rFonts w:ascii="YaleNew" w:eastAsia="Times New Roman" w:hAnsi="YaleNew" w:cstheme="minorHAnsi"/>
          <w:sz w:val="24"/>
          <w:szCs w:val="24"/>
        </w:rPr>
        <w:t xml:space="preserve">who were or are not teachers/mentors/advisors or others who have a close personal relationship with </w:t>
      </w:r>
      <w:r w:rsidR="000261C5" w:rsidRPr="00943D97">
        <w:rPr>
          <w:rFonts w:ascii="YaleNew" w:eastAsia="Times New Roman" w:hAnsi="YaleNew" w:cstheme="minorHAnsi"/>
          <w:sz w:val="24"/>
          <w:szCs w:val="24"/>
        </w:rPr>
        <w:t>you</w:t>
      </w:r>
      <w:r w:rsidRPr="00943D97">
        <w:rPr>
          <w:rFonts w:ascii="YaleNew" w:eastAsia="Times New Roman" w:hAnsi="YaleNew" w:cstheme="minorHAnsi"/>
          <w:sz w:val="24"/>
          <w:szCs w:val="24"/>
        </w:rPr>
        <w:t>)</w:t>
      </w:r>
    </w:p>
    <w:p w:rsidR="00E7409C" w:rsidRPr="00943D97" w:rsidRDefault="00E7409C" w:rsidP="00E7409C">
      <w:pPr>
        <w:pStyle w:val="NoSpacing"/>
        <w:ind w:left="288"/>
        <w:rPr>
          <w:rFonts w:ascii="YaleNew" w:hAnsi="YaleNew" w:cstheme="minorHAnsi"/>
          <w:sz w:val="24"/>
          <w:szCs w:val="24"/>
        </w:rPr>
      </w:pPr>
    </w:p>
    <w:p w:rsidR="00E7409C" w:rsidRPr="00943D97" w:rsidRDefault="00E7409C" w:rsidP="004779E3">
      <w:pPr>
        <w:pStyle w:val="NoSpacing"/>
        <w:rPr>
          <w:rFonts w:ascii="YaleNew" w:hAnsi="YaleNew" w:cstheme="minorHAnsi"/>
          <w:sz w:val="24"/>
          <w:szCs w:val="24"/>
        </w:rPr>
      </w:pPr>
      <w:r w:rsidRPr="00943D97">
        <w:rPr>
          <w:rFonts w:ascii="YaleNew" w:eastAsia="Times New Roman" w:hAnsi="YaleNew" w:cstheme="minorHAnsi"/>
          <w:b/>
          <w:sz w:val="24"/>
          <w:szCs w:val="24"/>
        </w:rPr>
        <w:t>Note</w:t>
      </w:r>
      <w:r w:rsidR="0050172A">
        <w:rPr>
          <w:rFonts w:ascii="YaleNew" w:eastAsia="Times New Roman" w:hAnsi="YaleNew" w:cstheme="minorHAnsi"/>
          <w:sz w:val="24"/>
          <w:szCs w:val="24"/>
        </w:rPr>
        <w:t>: We understand that i</w:t>
      </w:r>
      <w:r w:rsidRPr="00943D97">
        <w:rPr>
          <w:rFonts w:ascii="YaleNew" w:eastAsia="Times New Roman" w:hAnsi="YaleNew" w:cstheme="minorHAnsi"/>
          <w:sz w:val="24"/>
          <w:szCs w:val="24"/>
        </w:rPr>
        <w:t xml:space="preserve">n some fields, traditional referee letters may not be a conventional form of professional evaluation. In such cases, published reviews or other forms of journalistic criticism, committee or jury reports with appropriate clearance, formal critiques, or other modes of field-specific critical evaluation are permitted.  </w:t>
      </w:r>
    </w:p>
    <w:p w:rsidR="00E7409C" w:rsidRPr="00943D97" w:rsidRDefault="00E7409C" w:rsidP="00D45587">
      <w:pPr>
        <w:tabs>
          <w:tab w:val="left" w:pos="342"/>
        </w:tabs>
        <w:spacing w:line="276" w:lineRule="auto"/>
        <w:rPr>
          <w:rFonts w:ascii="YaleNew" w:hAnsi="YaleNew"/>
          <w14:ligatures w14:val="standard"/>
          <w14:numForm w14:val="oldStyle"/>
        </w:rPr>
      </w:pPr>
    </w:p>
    <w:p w:rsidR="0018176D" w:rsidRPr="00943D97" w:rsidRDefault="0018176D" w:rsidP="0018176D">
      <w:pPr>
        <w:pStyle w:val="ColorfulList-Accent11"/>
        <w:tabs>
          <w:tab w:val="left" w:pos="342"/>
        </w:tabs>
        <w:spacing w:after="120" w:line="276" w:lineRule="auto"/>
        <w:ind w:left="0"/>
        <w:rPr>
          <w:rFonts w:ascii="YaleNew" w:hAnsi="YaleNew"/>
          <w:szCs w:val="24"/>
          <w14:ligatures w14:val="standard"/>
          <w14:numForm w14:val="oldStyle"/>
        </w:rPr>
      </w:pPr>
      <w:r w:rsidRPr="00943D97">
        <w:rPr>
          <w:rFonts w:ascii="YaleNew" w:hAnsi="YaleNew"/>
          <w:szCs w:val="24"/>
          <w14:ligatures w14:val="standard"/>
          <w14:numForm w14:val="oldStyle"/>
        </w:rPr>
        <w:t xml:space="preserve">For the </w:t>
      </w:r>
      <w:r w:rsidR="00BB5CE7" w:rsidRPr="00943D97">
        <w:rPr>
          <w:rFonts w:ascii="YaleNew" w:hAnsi="YaleNew"/>
          <w:szCs w:val="24"/>
          <w14:ligatures w14:val="standard"/>
          <w14:numForm w14:val="oldStyle"/>
        </w:rPr>
        <w:t>dossier upon which the prospective appointment</w:t>
      </w:r>
      <w:r w:rsidRPr="00943D97">
        <w:rPr>
          <w:rFonts w:ascii="YaleNew" w:hAnsi="YaleNew"/>
          <w:szCs w:val="24"/>
          <w14:ligatures w14:val="standard"/>
          <w14:numForm w14:val="oldStyle"/>
        </w:rPr>
        <w:t xml:space="preserve"> will be evaluated, please submit the following final materials by </w:t>
      </w:r>
      <w:r w:rsidR="00BB5CE7" w:rsidRPr="00943D97">
        <w:rPr>
          <w:rFonts w:ascii="YaleNew" w:hAnsi="YaleNew"/>
          <w:color w:val="FF0000"/>
          <w:szCs w:val="24"/>
          <w14:ligatures w14:val="standard"/>
          <w14:numForm w14:val="oldStyle"/>
        </w:rPr>
        <w:t xml:space="preserve">[Date, </w:t>
      </w:r>
      <w:r w:rsidR="00596EAA" w:rsidRPr="00943D97">
        <w:rPr>
          <w:rFonts w:ascii="YaleNew" w:hAnsi="YaleNew"/>
          <w:color w:val="FF0000"/>
          <w:szCs w:val="24"/>
          <w14:ligatures w14:val="standard"/>
          <w14:numForm w14:val="oldStyle"/>
        </w:rPr>
        <w:t xml:space="preserve">selected </w:t>
      </w:r>
      <w:r w:rsidR="00BB5CE7" w:rsidRPr="00943D97">
        <w:rPr>
          <w:rFonts w:ascii="YaleNew" w:hAnsi="YaleNew"/>
          <w:color w:val="FF0000"/>
          <w:szCs w:val="24"/>
          <w14:ligatures w14:val="standard"/>
          <w14:numForm w14:val="oldStyle"/>
        </w:rPr>
        <w:t xml:space="preserve">in consultation with </w:t>
      </w:r>
      <w:r w:rsidR="00096D8B">
        <w:rPr>
          <w:rFonts w:ascii="YaleNew" w:hAnsi="YaleNew"/>
          <w:color w:val="FF0000"/>
          <w:szCs w:val="24"/>
          <w14:ligatures w14:val="standard"/>
          <w14:numForm w14:val="oldStyle"/>
        </w:rPr>
        <w:t xml:space="preserve">the </w:t>
      </w:r>
      <w:r w:rsidR="00BB5CE7" w:rsidRPr="00943D97">
        <w:rPr>
          <w:rFonts w:ascii="YaleNew" w:hAnsi="YaleNew"/>
          <w:color w:val="FF0000"/>
          <w:szCs w:val="24"/>
          <w14:ligatures w14:val="standard"/>
          <w14:numForm w14:val="oldStyle"/>
        </w:rPr>
        <w:t>divisional dean]</w:t>
      </w:r>
      <w:r w:rsidRPr="00943D97">
        <w:rPr>
          <w:rFonts w:ascii="YaleNew" w:hAnsi="YaleNew"/>
          <w:szCs w:val="24"/>
          <w14:ligatures w14:val="standard"/>
          <w14:numForm w14:val="oldStyle"/>
        </w:rPr>
        <w:t>:</w:t>
      </w:r>
    </w:p>
    <w:p w:rsidR="00E7409C" w:rsidRPr="00943D97" w:rsidRDefault="00E7409C" w:rsidP="000A3887">
      <w:pPr>
        <w:pStyle w:val="ListParagraph"/>
        <w:widowControl/>
        <w:numPr>
          <w:ilvl w:val="0"/>
          <w:numId w:val="6"/>
        </w:numPr>
        <w:autoSpaceDE/>
        <w:autoSpaceDN/>
        <w:adjustRightInd/>
        <w:spacing w:after="160" w:line="259" w:lineRule="auto"/>
        <w:rPr>
          <w:rFonts w:ascii="YaleNew" w:eastAsiaTheme="minorHAnsi" w:hAnsi="YaleNew" w:cstheme="minorHAnsi"/>
        </w:rPr>
      </w:pPr>
      <w:r w:rsidRPr="00943D97">
        <w:rPr>
          <w:rFonts w:ascii="YaleNew" w:eastAsiaTheme="minorHAnsi" w:hAnsi="YaleNew" w:cstheme="minorHAnsi"/>
        </w:rPr>
        <w:t>An updated detailed CV, professional resume, or biography followi</w:t>
      </w:r>
      <w:r w:rsidR="00BB5CE7" w:rsidRPr="00943D97">
        <w:rPr>
          <w:rFonts w:ascii="YaleNew" w:eastAsiaTheme="minorHAnsi" w:hAnsi="YaleNew" w:cstheme="minorHAnsi"/>
        </w:rPr>
        <w:t>ng the same specifications as (a</w:t>
      </w:r>
      <w:r w:rsidRPr="00943D97">
        <w:rPr>
          <w:rFonts w:ascii="YaleNew" w:eastAsiaTheme="minorHAnsi" w:hAnsi="YaleNew" w:cstheme="minorHAnsi"/>
        </w:rPr>
        <w:t xml:space="preserve">) above </w:t>
      </w:r>
    </w:p>
    <w:p w:rsidR="00E7409C" w:rsidRPr="00943D97" w:rsidRDefault="00E7409C" w:rsidP="00E7409C">
      <w:pPr>
        <w:widowControl/>
        <w:numPr>
          <w:ilvl w:val="0"/>
          <w:numId w:val="6"/>
        </w:numPr>
        <w:autoSpaceDE/>
        <w:autoSpaceDN/>
        <w:adjustRightInd/>
        <w:spacing w:after="160" w:line="259" w:lineRule="auto"/>
        <w:ind w:left="360"/>
        <w:rPr>
          <w:rFonts w:ascii="YaleNew" w:eastAsiaTheme="minorHAnsi" w:hAnsi="YaleNew" w:cstheme="minorHAnsi"/>
        </w:rPr>
      </w:pPr>
      <w:r w:rsidRPr="00943D97">
        <w:rPr>
          <w:rFonts w:ascii="YaleNew" w:eastAsiaTheme="minorHAnsi" w:hAnsi="YaleNew" w:cstheme="minorHAnsi"/>
        </w:rPr>
        <w:t xml:space="preserve">A statement of 250–500 words describing </w:t>
      </w:r>
      <w:r w:rsidR="00741B35" w:rsidRPr="00943D97">
        <w:rPr>
          <w:rFonts w:ascii="YaleNew" w:eastAsiaTheme="minorHAnsi" w:hAnsi="YaleNew" w:cstheme="minorHAnsi"/>
        </w:rPr>
        <w:t>your</w:t>
      </w:r>
      <w:r w:rsidRPr="00943D97">
        <w:rPr>
          <w:rFonts w:ascii="YaleNew" w:eastAsiaTheme="minorHAnsi" w:hAnsi="YaleNew" w:cstheme="minorHAnsi"/>
        </w:rPr>
        <w:t xml:space="preserve"> most significant contributions, both formal and informal</w:t>
      </w:r>
      <w:r w:rsidR="003F7CF9" w:rsidRPr="00943D97">
        <w:rPr>
          <w:rFonts w:ascii="YaleNew" w:eastAsiaTheme="minorHAnsi" w:hAnsi="YaleNew" w:cstheme="minorHAnsi"/>
        </w:rPr>
        <w:t xml:space="preserve"> as reflected in</w:t>
      </w:r>
      <w:r w:rsidRPr="00943D97">
        <w:rPr>
          <w:rFonts w:ascii="YaleNew" w:eastAsiaTheme="minorHAnsi" w:hAnsi="YaleNew" w:cstheme="minorHAnsi"/>
        </w:rPr>
        <w:t>,</w:t>
      </w:r>
      <w:r w:rsidR="003F7CF9" w:rsidRPr="00943D97">
        <w:rPr>
          <w:rFonts w:ascii="YaleNew" w:eastAsiaTheme="minorHAnsi" w:hAnsi="YaleNew" w:cstheme="minorHAnsi"/>
        </w:rPr>
        <w:t xml:space="preserve"> as applicable,</w:t>
      </w:r>
      <w:r w:rsidRPr="00943D97">
        <w:rPr>
          <w:rFonts w:ascii="YaleNew" w:eastAsiaTheme="minorHAnsi" w:hAnsi="YaleNew" w:cstheme="minorHAnsi"/>
        </w:rPr>
        <w:t xml:space="preserve"> </w:t>
      </w:r>
      <w:r w:rsidR="003F7CF9" w:rsidRPr="00943D97">
        <w:rPr>
          <w:rFonts w:ascii="YaleNew" w:eastAsiaTheme="minorHAnsi" w:hAnsi="YaleNew" w:cstheme="minorHAnsi"/>
        </w:rPr>
        <w:t>departmental, university, and/or professional service and citizenship</w:t>
      </w:r>
    </w:p>
    <w:p w:rsidR="00E7409C" w:rsidRPr="00943D97" w:rsidRDefault="00E7409C" w:rsidP="00E7409C">
      <w:pPr>
        <w:widowControl/>
        <w:numPr>
          <w:ilvl w:val="0"/>
          <w:numId w:val="6"/>
        </w:numPr>
        <w:autoSpaceDE/>
        <w:autoSpaceDN/>
        <w:adjustRightInd/>
        <w:spacing w:after="160" w:line="259" w:lineRule="auto"/>
        <w:ind w:left="360"/>
        <w:rPr>
          <w:rFonts w:ascii="YaleNew" w:eastAsiaTheme="minorHAnsi" w:hAnsi="YaleNew" w:cstheme="minorHAnsi"/>
        </w:rPr>
      </w:pPr>
      <w:r w:rsidRPr="00943D97">
        <w:rPr>
          <w:rFonts w:ascii="YaleNew" w:eastAsiaTheme="minorHAnsi" w:hAnsi="YaleNew" w:cstheme="minorHAnsi"/>
        </w:rPr>
        <w:lastRenderedPageBreak/>
        <w:t xml:space="preserve">A statement of 500–750 words describing </w:t>
      </w:r>
      <w:r w:rsidR="00741B35" w:rsidRPr="00943D97">
        <w:rPr>
          <w:rFonts w:ascii="YaleNew" w:eastAsiaTheme="minorHAnsi" w:hAnsi="YaleNew" w:cstheme="minorHAnsi"/>
        </w:rPr>
        <w:t>your</w:t>
      </w:r>
      <w:r w:rsidRPr="00943D97">
        <w:rPr>
          <w:rFonts w:ascii="YaleNew" w:eastAsiaTheme="minorHAnsi" w:hAnsi="YaleNew" w:cstheme="minorHAnsi"/>
        </w:rPr>
        <w:t xml:space="preserve"> approach to teaching, advising, and mentoring </w:t>
      </w:r>
    </w:p>
    <w:p w:rsidR="00BB5CE7" w:rsidRPr="00943D97" w:rsidRDefault="00E7409C" w:rsidP="00BB5CE7">
      <w:pPr>
        <w:widowControl/>
        <w:numPr>
          <w:ilvl w:val="0"/>
          <w:numId w:val="6"/>
        </w:numPr>
        <w:autoSpaceDE/>
        <w:autoSpaceDN/>
        <w:adjustRightInd/>
        <w:spacing w:after="160" w:line="259" w:lineRule="auto"/>
        <w:ind w:left="360"/>
        <w:rPr>
          <w:rFonts w:ascii="YaleNew" w:eastAsiaTheme="minorHAnsi" w:hAnsi="YaleNew" w:cstheme="minorHAnsi"/>
        </w:rPr>
      </w:pPr>
      <w:bookmarkStart w:id="2" w:name="_Hlk43617489"/>
      <w:r w:rsidRPr="00943D97">
        <w:rPr>
          <w:rFonts w:ascii="YaleNew" w:eastAsiaTheme="minorHAnsi" w:hAnsi="YaleNew" w:cstheme="minorHAnsi"/>
        </w:rPr>
        <w:t>A statement of 750–1000 words describing published, produced, performed, created, or other professional r</w:t>
      </w:r>
      <w:r w:rsidR="00BB5CE7" w:rsidRPr="00943D97">
        <w:rPr>
          <w:rFonts w:ascii="YaleNew" w:eastAsiaTheme="minorHAnsi" w:hAnsi="YaleNew" w:cstheme="minorHAnsi"/>
        </w:rPr>
        <w:t>epresentations of your work as well as your</w:t>
      </w:r>
      <w:r w:rsidRPr="00943D97">
        <w:rPr>
          <w:rFonts w:ascii="YaleNew" w:eastAsiaTheme="minorHAnsi" w:hAnsi="YaleNew" w:cstheme="minorHAnsi"/>
        </w:rPr>
        <w:t xml:space="preserve"> future plans </w:t>
      </w:r>
      <w:bookmarkEnd w:id="2"/>
    </w:p>
    <w:p w:rsidR="00E7409C" w:rsidRPr="00943D97" w:rsidRDefault="00E7409C" w:rsidP="00BB5CE7">
      <w:pPr>
        <w:widowControl/>
        <w:numPr>
          <w:ilvl w:val="0"/>
          <w:numId w:val="6"/>
        </w:numPr>
        <w:autoSpaceDE/>
        <w:autoSpaceDN/>
        <w:adjustRightInd/>
        <w:spacing w:after="160" w:line="259" w:lineRule="auto"/>
        <w:ind w:left="360"/>
        <w:rPr>
          <w:rFonts w:ascii="YaleNew" w:eastAsiaTheme="minorHAnsi" w:hAnsi="YaleNew" w:cstheme="minorHAnsi"/>
        </w:rPr>
      </w:pPr>
      <w:r w:rsidRPr="00943D97">
        <w:rPr>
          <w:rFonts w:ascii="YaleNew" w:eastAsiaTheme="minorHAnsi" w:hAnsi="YaleNew" w:cstheme="minorHAnsi"/>
        </w:rPr>
        <w:t xml:space="preserve">A set of </w:t>
      </w:r>
      <w:r w:rsidR="00596EAA" w:rsidRPr="00943D97">
        <w:rPr>
          <w:rFonts w:ascii="YaleNew" w:eastAsiaTheme="minorHAnsi" w:hAnsi="YaleNew" w:cstheme="minorHAnsi"/>
        </w:rPr>
        <w:t xml:space="preserve">three (3) to </w:t>
      </w:r>
      <w:r w:rsidRPr="00943D97">
        <w:rPr>
          <w:rFonts w:ascii="YaleNew" w:eastAsiaTheme="minorHAnsi" w:hAnsi="YaleNew" w:cstheme="minorHAnsi"/>
        </w:rPr>
        <w:t xml:space="preserve">five (5) selected examples or excerpts of </w:t>
      </w:r>
      <w:r w:rsidR="00741B35" w:rsidRPr="00943D97">
        <w:rPr>
          <w:rFonts w:ascii="YaleNew" w:eastAsiaTheme="minorHAnsi" w:hAnsi="YaleNew" w:cstheme="minorHAnsi"/>
        </w:rPr>
        <w:t>your</w:t>
      </w:r>
      <w:r w:rsidR="001865C9">
        <w:rPr>
          <w:rFonts w:ascii="YaleNew" w:eastAsiaTheme="minorHAnsi" w:hAnsi="YaleNew" w:cstheme="minorHAnsi"/>
        </w:rPr>
        <w:t xml:space="preserve"> work </w:t>
      </w:r>
      <w:r w:rsidRPr="00943D97">
        <w:rPr>
          <w:rFonts w:ascii="YaleNew" w:eastAsiaTheme="minorHAnsi" w:hAnsi="YaleNew" w:cstheme="minorHAnsi"/>
        </w:rPr>
        <w:t>for referees/evaluators and the Tenure and Appointments Committee to review. These are usually published, produced, performed, created or other professional representations</w:t>
      </w:r>
      <w:r w:rsidR="00C90778">
        <w:rPr>
          <w:rFonts w:ascii="YaleNew" w:eastAsiaTheme="minorHAnsi" w:hAnsi="YaleNew" w:cstheme="minorHAnsi"/>
        </w:rPr>
        <w:t xml:space="preserve"> of </w:t>
      </w:r>
      <w:r w:rsidR="001865C9">
        <w:rPr>
          <w:rFonts w:ascii="YaleNew" w:eastAsiaTheme="minorHAnsi" w:hAnsi="YaleNew" w:cstheme="minorHAnsi"/>
        </w:rPr>
        <w:t xml:space="preserve">work that </w:t>
      </w:r>
      <w:r w:rsidRPr="00943D97">
        <w:rPr>
          <w:rFonts w:ascii="YaleNew" w:eastAsiaTheme="minorHAnsi" w:hAnsi="YaleNew" w:cstheme="minorHAnsi"/>
        </w:rPr>
        <w:t xml:space="preserve">should help the committee grasp the range and significance of </w:t>
      </w:r>
      <w:r w:rsidR="00741B35" w:rsidRPr="00943D97">
        <w:rPr>
          <w:rFonts w:ascii="YaleNew" w:eastAsiaTheme="minorHAnsi" w:hAnsi="YaleNew" w:cstheme="minorHAnsi"/>
        </w:rPr>
        <w:t>your</w:t>
      </w:r>
      <w:r w:rsidRPr="00943D97">
        <w:rPr>
          <w:rFonts w:ascii="YaleNew" w:eastAsiaTheme="minorHAnsi" w:hAnsi="YaleNew" w:cstheme="minorHAnsi"/>
        </w:rPr>
        <w:t xml:space="preserve"> professional </w:t>
      </w:r>
      <w:r w:rsidR="004A34C2">
        <w:rPr>
          <w:rFonts w:ascii="YaleNew" w:eastAsiaTheme="minorHAnsi" w:hAnsi="YaleNew" w:cstheme="minorHAnsi"/>
        </w:rPr>
        <w:t xml:space="preserve">practice and </w:t>
      </w:r>
      <w:r w:rsidRPr="00943D97">
        <w:rPr>
          <w:rFonts w:ascii="YaleNew" w:eastAsiaTheme="minorHAnsi" w:hAnsi="YaleNew" w:cstheme="minorHAnsi"/>
        </w:rPr>
        <w:t>output. An annotated cover sheet or list should be included that provides the source for each selection.</w:t>
      </w:r>
      <w:r w:rsidR="00BB5CE7" w:rsidRPr="00943D97">
        <w:rPr>
          <w:rFonts w:ascii="YaleNew" w:eastAsiaTheme="minorHAnsi" w:hAnsi="YaleNew" w:cstheme="minorHAnsi"/>
        </w:rPr>
        <w:t xml:space="preserve"> Each citation should describe your specific contribution to the work and how it has advanced your field(s).</w:t>
      </w:r>
    </w:p>
    <w:p w:rsidR="00BB5CE7" w:rsidRPr="00943D97" w:rsidRDefault="00BB5CE7" w:rsidP="00BB5CE7">
      <w:pPr>
        <w:widowControl/>
        <w:autoSpaceDE/>
        <w:autoSpaceDN/>
        <w:adjustRightInd/>
        <w:ind w:left="360"/>
        <w:rPr>
          <w:rFonts w:ascii="YaleNew" w:eastAsiaTheme="minorHAnsi" w:hAnsi="YaleNew" w:cstheme="minorHAnsi"/>
        </w:rPr>
      </w:pPr>
    </w:p>
    <w:p w:rsidR="00F61FB8" w:rsidRPr="00943D97" w:rsidRDefault="00F61FB8" w:rsidP="00F61FB8">
      <w:pPr>
        <w:pStyle w:val="ListParagraph"/>
        <w:widowControl/>
        <w:autoSpaceDE/>
        <w:autoSpaceDN/>
        <w:adjustRightInd/>
        <w:spacing w:after="160" w:line="259" w:lineRule="auto"/>
        <w:ind w:left="405"/>
        <w:rPr>
          <w:rFonts w:ascii="YaleNew" w:eastAsiaTheme="minorHAnsi" w:hAnsi="YaleNew" w:cstheme="minorHAnsi"/>
          <w:color w:val="FF0000"/>
        </w:rPr>
      </w:pPr>
      <w:bookmarkStart w:id="3" w:name="_Hlk45617255"/>
      <w:r w:rsidRPr="00943D97">
        <w:rPr>
          <w:rFonts w:ascii="YaleNew" w:eastAsiaTheme="minorHAnsi" w:hAnsi="YaleNew" w:cstheme="minorHAnsi"/>
          <w:color w:val="FF0000"/>
        </w:rPr>
        <w:t xml:space="preserve">[Optional: </w:t>
      </w:r>
      <w:r w:rsidRPr="00187C6A">
        <w:rPr>
          <w:rFonts w:ascii="YaleNew" w:eastAsiaTheme="minorHAnsi" w:hAnsi="YaleNew" w:cstheme="minorHAnsi"/>
        </w:rPr>
        <w:t xml:space="preserve">In consultation with </w:t>
      </w:r>
      <w:r w:rsidR="009F2624" w:rsidRPr="00187C6A">
        <w:rPr>
          <w:rFonts w:ascii="YaleNew" w:eastAsiaTheme="minorHAnsi" w:hAnsi="YaleNew" w:cstheme="minorHAnsi"/>
        </w:rPr>
        <w:t xml:space="preserve">the </w:t>
      </w:r>
      <w:r w:rsidRPr="00187C6A">
        <w:rPr>
          <w:rFonts w:ascii="YaleNew" w:eastAsiaTheme="minorHAnsi" w:hAnsi="YaleNew" w:cstheme="minorHAnsi"/>
        </w:rPr>
        <w:t>divisional dean, include field- or department/program-sp</w:t>
      </w:r>
      <w:r w:rsidR="00596EAA" w:rsidRPr="00187C6A">
        <w:rPr>
          <w:rFonts w:ascii="YaleNew" w:eastAsiaTheme="minorHAnsi" w:hAnsi="YaleNew" w:cstheme="minorHAnsi"/>
        </w:rPr>
        <w:t xml:space="preserve">ecific guidance on volume and format </w:t>
      </w:r>
      <w:r w:rsidRPr="00187C6A">
        <w:rPr>
          <w:rFonts w:ascii="YaleNew" w:eastAsiaTheme="minorHAnsi" w:hAnsi="YaleNew" w:cstheme="minorHAnsi"/>
        </w:rPr>
        <w:t>of examples or excerpts of work</w:t>
      </w:r>
      <w:r w:rsidR="009F6A09" w:rsidRPr="00187C6A">
        <w:rPr>
          <w:rFonts w:ascii="YaleNew" w:eastAsiaTheme="minorHAnsi" w:hAnsi="YaleNew" w:cstheme="minorHAnsi"/>
        </w:rPr>
        <w:t>.</w:t>
      </w:r>
      <w:r w:rsidRPr="00943D97">
        <w:rPr>
          <w:rFonts w:ascii="YaleNew" w:eastAsiaTheme="minorHAnsi" w:hAnsi="YaleNew" w:cstheme="minorHAnsi"/>
          <w:color w:val="FF0000"/>
        </w:rPr>
        <w:t>]</w:t>
      </w:r>
    </w:p>
    <w:bookmarkEnd w:id="3"/>
    <w:p w:rsidR="00BB5CE7" w:rsidRPr="00943D97" w:rsidRDefault="00BB5CE7" w:rsidP="00E7409C">
      <w:pPr>
        <w:widowControl/>
        <w:autoSpaceDE/>
        <w:autoSpaceDN/>
        <w:adjustRightInd/>
        <w:ind w:left="360"/>
        <w:rPr>
          <w:rFonts w:ascii="YaleNew" w:eastAsiaTheme="minorHAnsi" w:hAnsi="YaleNew" w:cstheme="minorHAnsi"/>
        </w:rPr>
      </w:pPr>
    </w:p>
    <w:p w:rsidR="0018176D" w:rsidRPr="00943D97" w:rsidRDefault="00E7409C" w:rsidP="000A3887">
      <w:pPr>
        <w:widowControl/>
        <w:numPr>
          <w:ilvl w:val="0"/>
          <w:numId w:val="6"/>
        </w:numPr>
        <w:autoSpaceDE/>
        <w:autoSpaceDN/>
        <w:adjustRightInd/>
        <w:spacing w:after="160" w:line="259" w:lineRule="auto"/>
        <w:ind w:left="360"/>
        <w:rPr>
          <w:rFonts w:ascii="YaleNew" w:eastAsiaTheme="minorHAnsi" w:hAnsi="YaleNew" w:cstheme="minorHAnsi"/>
        </w:rPr>
      </w:pPr>
      <w:r w:rsidRPr="00943D97">
        <w:rPr>
          <w:rFonts w:ascii="YaleNew" w:eastAsiaTheme="minorHAnsi" w:hAnsi="YaleNew" w:cstheme="minorHAnsi"/>
        </w:rPr>
        <w:t xml:space="preserve">Any additional materials </w:t>
      </w:r>
      <w:r w:rsidR="000261C5" w:rsidRPr="00943D97">
        <w:rPr>
          <w:rFonts w:ascii="YaleNew" w:eastAsiaTheme="minorHAnsi" w:hAnsi="YaleNew" w:cstheme="minorHAnsi"/>
        </w:rPr>
        <w:t>you</w:t>
      </w:r>
      <w:r w:rsidR="00325125">
        <w:rPr>
          <w:rFonts w:ascii="YaleNew" w:eastAsiaTheme="minorHAnsi" w:hAnsi="YaleNew" w:cstheme="minorHAnsi"/>
        </w:rPr>
        <w:t xml:space="preserve"> would like us to consider as we proceed </w:t>
      </w:r>
      <w:r w:rsidRPr="00943D97">
        <w:rPr>
          <w:rFonts w:ascii="YaleNew" w:eastAsiaTheme="minorHAnsi" w:hAnsi="YaleNew" w:cstheme="minorHAnsi"/>
        </w:rPr>
        <w:t xml:space="preserve">with the review </w:t>
      </w:r>
    </w:p>
    <w:p w:rsidR="00804B3B" w:rsidRPr="00943D97" w:rsidRDefault="00804B3B" w:rsidP="00804B3B">
      <w:pPr>
        <w:spacing w:line="276" w:lineRule="auto"/>
        <w:rPr>
          <w:rFonts w:ascii="YaleNew" w:hAnsi="YaleNew"/>
          <w:b/>
          <w14:ligatures w14:val="standard"/>
          <w14:numForm w14:val="oldStyle"/>
        </w:rPr>
      </w:pPr>
      <w:r w:rsidRPr="00943D97">
        <w:rPr>
          <w:rFonts w:ascii="YaleNew" w:hAnsi="YaleNew"/>
          <w14:ligatures w14:val="standard"/>
          <w14:numForm w14:val="oldStyle"/>
        </w:rPr>
        <w:t>As you prepare these materials, it may be helpful to keep in mind the timing, pro</w:t>
      </w:r>
      <w:r w:rsidR="00187C6A">
        <w:rPr>
          <w:rFonts w:ascii="YaleNew" w:hAnsi="YaleNew"/>
          <w14:ligatures w14:val="standard"/>
          <w14:numForm w14:val="oldStyle"/>
        </w:rPr>
        <w:t xml:space="preserve">cess, and criteria for </w:t>
      </w:r>
      <w:r w:rsidR="007C0907">
        <w:rPr>
          <w:rFonts w:ascii="YaleNew" w:hAnsi="YaleNew"/>
          <w14:ligatures w14:val="standard"/>
          <w14:numForm w14:val="oldStyle"/>
        </w:rPr>
        <w:t xml:space="preserve">an FAS </w:t>
      </w:r>
      <w:r w:rsidR="00187C6A">
        <w:rPr>
          <w:rFonts w:ascii="YaleNew" w:hAnsi="YaleNew"/>
          <w14:ligatures w14:val="standard"/>
          <w14:numForm w14:val="oldStyle"/>
        </w:rPr>
        <w:t>appointment</w:t>
      </w:r>
      <w:r w:rsidRPr="00943D97">
        <w:rPr>
          <w:rFonts w:ascii="YaleNew" w:hAnsi="YaleNew"/>
          <w14:ligatures w14:val="standard"/>
          <w14:numForm w14:val="oldStyle"/>
        </w:rPr>
        <w:t xml:space="preserve"> to Professor</w:t>
      </w:r>
      <w:r w:rsidR="00BB5CE7" w:rsidRPr="00943D97">
        <w:rPr>
          <w:rFonts w:ascii="YaleNew" w:hAnsi="YaleNew"/>
          <w14:ligatures w14:val="standard"/>
          <w14:numForm w14:val="oldStyle"/>
        </w:rPr>
        <w:t xml:space="preserve"> in the Practice</w:t>
      </w:r>
      <w:r w:rsidRPr="00943D97">
        <w:rPr>
          <w:rFonts w:ascii="YaleNew" w:hAnsi="YaleNew"/>
          <w14:ligatures w14:val="standard"/>
          <w14:numForm w14:val="oldStyle"/>
        </w:rPr>
        <w:t>.</w:t>
      </w:r>
    </w:p>
    <w:p w:rsidR="00D45587" w:rsidRPr="00A31E11" w:rsidRDefault="00D45587" w:rsidP="00D45587">
      <w:pPr>
        <w:spacing w:line="276" w:lineRule="auto"/>
        <w:rPr>
          <w:rFonts w:ascii="YaleNew" w:hAnsi="YaleNew"/>
          <w:b/>
          <w14:ligatures w14:val="standard"/>
          <w14:numForm w14:val="oldStyle"/>
        </w:rPr>
      </w:pPr>
    </w:p>
    <w:p w:rsidR="00A31E11" w:rsidRPr="00A31E11" w:rsidRDefault="00A31E11" w:rsidP="00A31E11">
      <w:pPr>
        <w:pStyle w:val="NoSpacing"/>
        <w:numPr>
          <w:ilvl w:val="0"/>
          <w:numId w:val="8"/>
        </w:numPr>
        <w:rPr>
          <w:rFonts w:ascii="YaleNew" w:hAnsi="YaleNew"/>
          <w:sz w:val="24"/>
          <w:szCs w:val="24"/>
        </w:rPr>
      </w:pPr>
      <w:bookmarkStart w:id="4" w:name="_Hlk48728726"/>
      <w:r w:rsidRPr="00A31E11">
        <w:rPr>
          <w:rFonts w:ascii="YaleNew" w:hAnsi="YaleNew"/>
          <w:b/>
          <w:color w:val="FF0000"/>
          <w:sz w:val="24"/>
          <w:szCs w:val="24"/>
          <w14:ligatures w14:val="standard"/>
          <w14:numForm w14:val="oldStyle"/>
        </w:rPr>
        <w:t>[</w:t>
      </w:r>
      <w:r w:rsidRPr="00A31E11">
        <w:rPr>
          <w:rFonts w:ascii="YaleNew" w:hAnsi="YaleNew"/>
          <w:color w:val="FF0000"/>
          <w:sz w:val="24"/>
          <w:szCs w:val="24"/>
          <w14:ligatures w14:val="standard"/>
          <w14:numForm w14:val="oldStyle"/>
        </w:rPr>
        <w:t>INCLUDE AS APPROPRIATE:</w:t>
      </w:r>
      <w:r w:rsidRPr="00A31E11">
        <w:rPr>
          <w:rFonts w:ascii="YaleNew" w:hAnsi="YaleNew"/>
          <w:b/>
          <w:color w:val="FF0000"/>
          <w:sz w:val="24"/>
          <w:szCs w:val="24"/>
          <w14:ligatures w14:val="standard"/>
          <w14:numForm w14:val="oldStyle"/>
        </w:rPr>
        <w:t xml:space="preserve"> </w:t>
      </w:r>
      <w:r w:rsidRPr="00A31E11">
        <w:rPr>
          <w:rFonts w:ascii="YaleNew" w:hAnsi="YaleNew"/>
          <w:b/>
          <w:sz w:val="24"/>
          <w:szCs w:val="24"/>
          <w14:ligatures w14:val="standard"/>
          <w14:numForm w14:val="oldStyle"/>
        </w:rPr>
        <w:t>Regarding a Fully Joint Appointment with a Professional School:</w:t>
      </w:r>
      <w:r w:rsidRPr="00A31E11">
        <w:rPr>
          <w:rFonts w:ascii="YaleNew" w:hAnsi="YaleNew"/>
          <w:sz w:val="24"/>
          <w:szCs w:val="24"/>
          <w14:ligatures w14:val="standard"/>
          <w14:numForm w14:val="oldStyle"/>
        </w:rPr>
        <w:t xml:space="preserve"> </w:t>
      </w:r>
      <w:r w:rsidRPr="00A31E11">
        <w:rPr>
          <w:rFonts w:ascii="YaleNew" w:hAnsi="YaleNew"/>
          <w:sz w:val="24"/>
          <w:szCs w:val="24"/>
        </w:rPr>
        <w:t>A fully joint appointment between the FAS and a professional school requires approval through the normal procedures of both the FAS and the professional school in which the appointment is proposed.</w:t>
      </w:r>
      <w:r w:rsidR="007C0907">
        <w:rPr>
          <w:rFonts w:ascii="YaleNew" w:hAnsi="YaleNew"/>
          <w:sz w:val="24"/>
          <w:szCs w:val="24"/>
        </w:rPr>
        <w:t xml:space="preserve"> The dean of the relevant professional school will provide further information.</w:t>
      </w:r>
      <w:r w:rsidRPr="00A31E11">
        <w:rPr>
          <w:rFonts w:ascii="YaleNew" w:hAnsi="YaleNew"/>
          <w:color w:val="FF0000"/>
          <w:sz w:val="24"/>
          <w:szCs w:val="24"/>
        </w:rPr>
        <w:t>]</w:t>
      </w:r>
    </w:p>
    <w:bookmarkEnd w:id="4"/>
    <w:p w:rsidR="00A31E11" w:rsidRPr="00A31E11" w:rsidRDefault="00A31E11" w:rsidP="00A31E11">
      <w:pPr>
        <w:pStyle w:val="NoSpacing"/>
        <w:rPr>
          <w:rFonts w:ascii="YaleNew" w:hAnsi="YaleNew"/>
          <w:b/>
          <w:sz w:val="24"/>
          <w:szCs w:val="24"/>
          <w14:ligatures w14:val="standard"/>
          <w14:numForm w14:val="oldStyle"/>
        </w:rPr>
      </w:pPr>
    </w:p>
    <w:p w:rsidR="00D45587" w:rsidRPr="00A31E11" w:rsidRDefault="00804B3B" w:rsidP="00A31E11">
      <w:pPr>
        <w:pStyle w:val="NoSpacing"/>
        <w:numPr>
          <w:ilvl w:val="0"/>
          <w:numId w:val="8"/>
        </w:numPr>
        <w:rPr>
          <w:rFonts w:ascii="YaleNew" w:hAnsi="YaleNew"/>
          <w:sz w:val="24"/>
          <w:szCs w:val="24"/>
          <w14:ligatures w14:val="standard"/>
          <w14:numForm w14:val="oldStyle"/>
        </w:rPr>
      </w:pPr>
      <w:r w:rsidRPr="00A31E11">
        <w:rPr>
          <w:rFonts w:ascii="YaleNew" w:hAnsi="YaleNew"/>
          <w:b/>
          <w:sz w:val="24"/>
          <w:szCs w:val="24"/>
          <w14:ligatures w14:val="standard"/>
          <w14:numForm w14:val="oldStyle"/>
        </w:rPr>
        <w:t>Timing:</w:t>
      </w:r>
      <w:r w:rsidRPr="00A31E11">
        <w:rPr>
          <w:rFonts w:ascii="YaleNew" w:hAnsi="YaleNew"/>
          <w:i/>
          <w:sz w:val="24"/>
          <w:szCs w:val="24"/>
          <w14:ligatures w14:val="standard"/>
          <w14:numForm w14:val="oldStyle"/>
        </w:rPr>
        <w:t xml:space="preserve"> </w:t>
      </w:r>
      <w:r w:rsidRPr="00A31E11">
        <w:rPr>
          <w:rFonts w:ascii="YaleNew" w:hAnsi="YaleNew"/>
          <w:sz w:val="24"/>
          <w:szCs w:val="24"/>
          <w14:ligatures w14:val="standard"/>
          <w14:numForm w14:val="oldStyle"/>
        </w:rPr>
        <w:t xml:space="preserve">Formal consideration for </w:t>
      </w:r>
      <w:r w:rsidR="00BB5CE7" w:rsidRPr="00A31E11">
        <w:rPr>
          <w:rFonts w:ascii="YaleNew" w:hAnsi="YaleNew"/>
          <w:sz w:val="24"/>
          <w:szCs w:val="24"/>
          <w14:ligatures w14:val="standard"/>
          <w14:numForm w14:val="oldStyle"/>
        </w:rPr>
        <w:t>appointment to Prof</w:t>
      </w:r>
      <w:r w:rsidR="00E346A2" w:rsidRPr="00A31E11">
        <w:rPr>
          <w:rFonts w:ascii="YaleNew" w:hAnsi="YaleNew"/>
          <w:sz w:val="24"/>
          <w:szCs w:val="24"/>
          <w14:ligatures w14:val="standard"/>
          <w14:numForm w14:val="oldStyle"/>
        </w:rPr>
        <w:t xml:space="preserve">essor in the Practice </w:t>
      </w:r>
      <w:r w:rsidR="006C5730" w:rsidRPr="00A31E11">
        <w:rPr>
          <w:rFonts w:ascii="YaleNew" w:hAnsi="YaleNew"/>
          <w:sz w:val="24"/>
          <w:szCs w:val="24"/>
          <w14:ligatures w14:val="standard"/>
          <w14:numForm w14:val="oldStyle"/>
        </w:rPr>
        <w:t xml:space="preserve">can happen at any time and </w:t>
      </w:r>
      <w:r w:rsidRPr="00A31E11">
        <w:rPr>
          <w:rFonts w:ascii="YaleNew" w:hAnsi="YaleNew"/>
          <w:sz w:val="24"/>
          <w:szCs w:val="24"/>
          <w14:ligatures w14:val="standard"/>
          <w14:numForm w14:val="oldStyle"/>
        </w:rPr>
        <w:t xml:space="preserve">requires the support of the </w:t>
      </w:r>
      <w:r w:rsidR="00430655" w:rsidRPr="00A31E11">
        <w:rPr>
          <w:rFonts w:ascii="YaleNew" w:hAnsi="YaleNew"/>
          <w:color w:val="FF0000"/>
          <w:sz w:val="24"/>
          <w:szCs w:val="24"/>
          <w14:ligatures w14:val="standard"/>
          <w14:numForm w14:val="oldStyle"/>
        </w:rPr>
        <w:t xml:space="preserve">[SELECT ONE: </w:t>
      </w:r>
      <w:r w:rsidR="00430655" w:rsidRPr="00A31E11">
        <w:rPr>
          <w:rFonts w:ascii="YaleNew" w:hAnsi="YaleNew"/>
          <w:sz w:val="24"/>
          <w:szCs w:val="24"/>
          <w14:ligatures w14:val="standard"/>
          <w14:numForm w14:val="oldStyle"/>
        </w:rPr>
        <w:t>department/program</w:t>
      </w:r>
      <w:r w:rsidR="00430655" w:rsidRPr="00A31E11">
        <w:rPr>
          <w:rFonts w:ascii="YaleNew" w:hAnsi="YaleNew"/>
          <w:color w:val="FF0000"/>
          <w:sz w:val="24"/>
          <w:szCs w:val="24"/>
          <w14:ligatures w14:val="standard"/>
          <w14:numForm w14:val="oldStyle"/>
        </w:rPr>
        <w:t>]</w:t>
      </w:r>
      <w:r w:rsidR="00430655" w:rsidRPr="00A31E11">
        <w:rPr>
          <w:rFonts w:ascii="YaleNew" w:hAnsi="YaleNew"/>
          <w:sz w:val="24"/>
          <w:szCs w:val="24"/>
          <w14:ligatures w14:val="standard"/>
          <w14:numForm w14:val="oldStyle"/>
        </w:rPr>
        <w:t xml:space="preserve"> </w:t>
      </w:r>
      <w:r w:rsidRPr="00A31E11">
        <w:rPr>
          <w:rFonts w:ascii="YaleNew" w:hAnsi="YaleNew"/>
          <w:sz w:val="24"/>
          <w:szCs w:val="24"/>
          <w14:ligatures w14:val="standard"/>
          <w14:numForm w14:val="oldStyle"/>
        </w:rPr>
        <w:t>and the consent of the candidate.</w:t>
      </w:r>
    </w:p>
    <w:p w:rsidR="00A31E11" w:rsidRPr="00A31E11" w:rsidRDefault="00A31E11" w:rsidP="00A31E11">
      <w:pPr>
        <w:pStyle w:val="NoSpacing"/>
        <w:rPr>
          <w:rFonts w:ascii="YaleNew" w:hAnsi="YaleNew"/>
          <w:sz w:val="24"/>
          <w:szCs w:val="24"/>
          <w14:ligatures w14:val="standard"/>
          <w14:numForm w14:val="oldStyle"/>
        </w:rPr>
      </w:pPr>
    </w:p>
    <w:p w:rsidR="00D45587" w:rsidRPr="00A31E11" w:rsidRDefault="00D45587" w:rsidP="00A31E11">
      <w:pPr>
        <w:pStyle w:val="NoSpacing"/>
        <w:numPr>
          <w:ilvl w:val="0"/>
          <w:numId w:val="8"/>
        </w:numPr>
        <w:rPr>
          <w:rFonts w:ascii="YaleNew" w:hAnsi="YaleNew"/>
          <w:sz w:val="24"/>
          <w:szCs w:val="24"/>
          <w14:ligatures w14:val="standard"/>
          <w14:numForm w14:val="oldStyle"/>
        </w:rPr>
      </w:pPr>
      <w:r w:rsidRPr="00A31E11">
        <w:rPr>
          <w:rFonts w:ascii="YaleNew" w:hAnsi="YaleNew"/>
          <w:b/>
          <w:sz w:val="24"/>
          <w:szCs w:val="24"/>
          <w14:ligatures w14:val="standard"/>
          <w14:numForm w14:val="oldStyle"/>
        </w:rPr>
        <w:t>Process:</w:t>
      </w:r>
      <w:r w:rsidRPr="00A31E11">
        <w:rPr>
          <w:rFonts w:ascii="YaleNew" w:hAnsi="YaleNew"/>
          <w:sz w:val="24"/>
          <w:szCs w:val="24"/>
          <w14:ligatures w14:val="standard"/>
          <w14:numForm w14:val="oldStyle"/>
        </w:rPr>
        <w:t xml:space="preserve"> </w:t>
      </w:r>
    </w:p>
    <w:p w:rsidR="00804B3B" w:rsidRPr="00943D97" w:rsidRDefault="00804B3B" w:rsidP="00804B3B">
      <w:pPr>
        <w:pStyle w:val="MediumGrid21"/>
        <w:numPr>
          <w:ilvl w:val="1"/>
          <w:numId w:val="2"/>
        </w:numPr>
        <w:spacing w:line="276" w:lineRule="auto"/>
        <w:rPr>
          <w:rFonts w:ascii="YaleNew" w:hAnsi="YaleNew"/>
          <w:sz w:val="24"/>
          <w:szCs w:val="24"/>
          <w14:ligatures w14:val="standard"/>
          <w14:numForm w14:val="oldStyle"/>
        </w:rPr>
      </w:pPr>
      <w:r w:rsidRPr="00943D97">
        <w:rPr>
          <w:rFonts w:ascii="YaleNew" w:hAnsi="YaleNew"/>
          <w:sz w:val="24"/>
          <w:szCs w:val="24"/>
          <w14:ligatures w14:val="standard"/>
          <w14:numForm w14:val="oldStyle"/>
        </w:rPr>
        <w:t>The candidate submits preliminary materials for review</w:t>
      </w:r>
      <w:r w:rsidR="00430655" w:rsidRPr="00943D97">
        <w:rPr>
          <w:rFonts w:ascii="YaleNew" w:hAnsi="YaleNew"/>
          <w:sz w:val="24"/>
          <w:szCs w:val="24"/>
          <w14:ligatures w14:val="standard"/>
          <w14:numForm w14:val="oldStyle"/>
        </w:rPr>
        <w:t xml:space="preserve"> (as specified above)</w:t>
      </w:r>
      <w:r w:rsidRPr="00943D97">
        <w:rPr>
          <w:rFonts w:ascii="YaleNew" w:hAnsi="YaleNew"/>
          <w:sz w:val="24"/>
          <w:szCs w:val="24"/>
          <w14:ligatures w14:val="standard"/>
          <w14:numForm w14:val="oldStyle"/>
        </w:rPr>
        <w:t xml:space="preserve">. </w:t>
      </w:r>
    </w:p>
    <w:p w:rsidR="00804B3B" w:rsidRPr="00943D97" w:rsidRDefault="00804B3B" w:rsidP="00804B3B">
      <w:pPr>
        <w:pStyle w:val="MediumGrid21"/>
        <w:numPr>
          <w:ilvl w:val="1"/>
          <w:numId w:val="2"/>
        </w:numPr>
        <w:spacing w:line="276" w:lineRule="auto"/>
        <w:rPr>
          <w:rFonts w:ascii="YaleNew" w:hAnsi="YaleNew"/>
          <w:sz w:val="24"/>
          <w:szCs w:val="24"/>
          <w14:ligatures w14:val="standard"/>
          <w14:numForm w14:val="oldStyle"/>
        </w:rPr>
      </w:pPr>
      <w:r w:rsidRPr="00943D97">
        <w:rPr>
          <w:rFonts w:ascii="YaleNew" w:hAnsi="YaleNew"/>
          <w:sz w:val="24"/>
          <w:szCs w:val="24"/>
          <w14:ligatures w14:val="standard"/>
          <w14:numForm w14:val="oldStyle"/>
        </w:rPr>
        <w:t xml:space="preserve">The </w:t>
      </w:r>
      <w:r w:rsidR="00430655" w:rsidRPr="00943D97">
        <w:rPr>
          <w:rFonts w:ascii="YaleNew" w:hAnsi="YaleNew"/>
          <w:color w:val="FF0000"/>
          <w:sz w:val="24"/>
          <w:szCs w:val="24"/>
          <w14:ligatures w14:val="standard"/>
          <w14:numForm w14:val="oldStyle"/>
        </w:rPr>
        <w:t xml:space="preserve">[SELECT ONE: </w:t>
      </w:r>
      <w:r w:rsidR="00430655" w:rsidRPr="00943D97">
        <w:rPr>
          <w:rFonts w:ascii="YaleNew" w:hAnsi="YaleNew"/>
          <w:sz w:val="24"/>
          <w:szCs w:val="24"/>
          <w14:ligatures w14:val="standard"/>
          <w14:numForm w14:val="oldStyle"/>
        </w:rPr>
        <w:t>department/program</w:t>
      </w:r>
      <w:r w:rsidR="00430655" w:rsidRPr="00943D97">
        <w:rPr>
          <w:rFonts w:ascii="YaleNew" w:hAnsi="YaleNew"/>
          <w:color w:val="FF0000"/>
          <w:sz w:val="24"/>
          <w:szCs w:val="24"/>
          <w14:ligatures w14:val="standard"/>
          <w14:numForm w14:val="oldStyle"/>
        </w:rPr>
        <w:t>]</w:t>
      </w:r>
      <w:r w:rsidR="00430655" w:rsidRPr="00943D97">
        <w:rPr>
          <w:rFonts w:ascii="YaleNew" w:hAnsi="YaleNew"/>
          <w:sz w:val="24"/>
          <w:szCs w:val="24"/>
          <w14:ligatures w14:val="standard"/>
          <w14:numForm w14:val="oldStyle"/>
        </w:rPr>
        <w:t xml:space="preserve"> </w:t>
      </w:r>
      <w:r w:rsidRPr="00943D97">
        <w:rPr>
          <w:rFonts w:ascii="YaleNew" w:hAnsi="YaleNew"/>
          <w:sz w:val="24"/>
          <w:szCs w:val="24"/>
          <w14:ligatures w14:val="standard"/>
          <w14:numForm w14:val="oldStyle"/>
        </w:rPr>
        <w:t xml:space="preserve">determines whether, in its view, </w:t>
      </w:r>
      <w:r w:rsidR="001163D6" w:rsidRPr="00943D97">
        <w:rPr>
          <w:rFonts w:ascii="YaleNew" w:hAnsi="YaleNew"/>
          <w:sz w:val="24"/>
          <w:szCs w:val="24"/>
          <w14:ligatures w14:val="standard"/>
          <w14:numForm w14:val="oldStyle"/>
        </w:rPr>
        <w:t>the candidate’s</w:t>
      </w:r>
      <w:r w:rsidRPr="00943D97">
        <w:rPr>
          <w:rFonts w:ascii="YaleNew" w:hAnsi="YaleNew"/>
          <w:sz w:val="24"/>
          <w:szCs w:val="24"/>
          <w14:ligatures w14:val="standard"/>
          <w14:numForm w14:val="oldStyle"/>
        </w:rPr>
        <w:t xml:space="preserve"> rec</w:t>
      </w:r>
      <w:r w:rsidR="000A3887" w:rsidRPr="00943D97">
        <w:rPr>
          <w:rFonts w:ascii="YaleNew" w:hAnsi="YaleNew"/>
          <w:sz w:val="24"/>
          <w:szCs w:val="24"/>
          <w14:ligatures w14:val="standard"/>
          <w14:numForm w14:val="oldStyle"/>
        </w:rPr>
        <w:t xml:space="preserve">ord meets the criteria for </w:t>
      </w:r>
      <w:r w:rsidRPr="00943D97">
        <w:rPr>
          <w:rFonts w:ascii="YaleNew" w:hAnsi="YaleNew"/>
          <w:sz w:val="24"/>
          <w:szCs w:val="24"/>
          <w14:ligatures w14:val="standard"/>
          <w14:numForm w14:val="oldStyle"/>
        </w:rPr>
        <w:t>Professor</w:t>
      </w:r>
      <w:r w:rsidR="000A3887" w:rsidRPr="00943D97">
        <w:rPr>
          <w:rFonts w:ascii="YaleNew" w:hAnsi="YaleNew"/>
          <w:sz w:val="24"/>
          <w:szCs w:val="24"/>
          <w14:ligatures w14:val="standard"/>
          <w14:numForm w14:val="oldStyle"/>
        </w:rPr>
        <w:t xml:space="preserve"> in the Practice</w:t>
      </w:r>
      <w:r w:rsidRPr="00943D97">
        <w:rPr>
          <w:rFonts w:ascii="YaleNew" w:hAnsi="YaleNew"/>
          <w:sz w:val="24"/>
          <w:szCs w:val="24"/>
          <w14:ligatures w14:val="standard"/>
          <w14:numForm w14:val="oldStyle"/>
        </w:rPr>
        <w:t>, provided below.</w:t>
      </w:r>
    </w:p>
    <w:p w:rsidR="00804B3B" w:rsidRPr="00943D97" w:rsidRDefault="00804B3B" w:rsidP="00804B3B">
      <w:pPr>
        <w:pStyle w:val="MediumGrid21"/>
        <w:numPr>
          <w:ilvl w:val="1"/>
          <w:numId w:val="2"/>
        </w:numPr>
        <w:spacing w:line="276" w:lineRule="auto"/>
        <w:rPr>
          <w:rFonts w:ascii="YaleNew" w:hAnsi="YaleNew"/>
          <w:sz w:val="24"/>
          <w:szCs w:val="24"/>
          <w14:ligatures w14:val="standard"/>
          <w14:numForm w14:val="oldStyle"/>
        </w:rPr>
      </w:pPr>
      <w:r w:rsidRPr="00943D97">
        <w:rPr>
          <w:rFonts w:ascii="YaleNew" w:hAnsi="YaleNew"/>
          <w:sz w:val="24"/>
          <w:szCs w:val="24"/>
          <w14:ligatures w14:val="standard"/>
          <w14:numForm w14:val="oldStyle"/>
        </w:rPr>
        <w:t xml:space="preserve">The FAS Dean and the chair of the relevant divisional/area committee (Humanities, Social Sciences, Biological Sciences, or Physical Sciences &amp; Engineering) work with the chair of the appointing </w:t>
      </w:r>
      <w:r w:rsidR="00430655" w:rsidRPr="00943D97">
        <w:rPr>
          <w:rFonts w:ascii="YaleNew" w:hAnsi="YaleNew"/>
          <w:color w:val="FF0000"/>
          <w:sz w:val="24"/>
          <w:szCs w:val="24"/>
          <w14:ligatures w14:val="standard"/>
          <w14:numForm w14:val="oldStyle"/>
        </w:rPr>
        <w:t xml:space="preserve">[SELECT ONE: </w:t>
      </w:r>
      <w:r w:rsidR="00430655" w:rsidRPr="00943D97">
        <w:rPr>
          <w:rFonts w:ascii="YaleNew" w:hAnsi="YaleNew"/>
          <w:sz w:val="24"/>
          <w:szCs w:val="24"/>
          <w14:ligatures w14:val="standard"/>
          <w14:numForm w14:val="oldStyle"/>
        </w:rPr>
        <w:t>department/program</w:t>
      </w:r>
      <w:r w:rsidR="00430655" w:rsidRPr="00943D97">
        <w:rPr>
          <w:rFonts w:ascii="YaleNew" w:hAnsi="YaleNew"/>
          <w:color w:val="FF0000"/>
          <w:sz w:val="24"/>
          <w:szCs w:val="24"/>
          <w14:ligatures w14:val="standard"/>
          <w14:numForm w14:val="oldStyle"/>
        </w:rPr>
        <w:t>]</w:t>
      </w:r>
      <w:r w:rsidR="00430655" w:rsidRPr="00943D97">
        <w:rPr>
          <w:rFonts w:ascii="YaleNew" w:hAnsi="YaleNew"/>
          <w:sz w:val="24"/>
          <w:szCs w:val="24"/>
          <w14:ligatures w14:val="standard"/>
          <w14:numForm w14:val="oldStyle"/>
        </w:rPr>
        <w:t xml:space="preserve"> </w:t>
      </w:r>
      <w:r w:rsidRPr="00943D97">
        <w:rPr>
          <w:rFonts w:ascii="YaleNew" w:hAnsi="YaleNew"/>
          <w:sz w:val="24"/>
          <w:szCs w:val="24"/>
          <w14:ligatures w14:val="standard"/>
          <w14:numForm w14:val="oldStyle"/>
        </w:rPr>
        <w:t xml:space="preserve">and </w:t>
      </w:r>
      <w:r w:rsidR="00430655" w:rsidRPr="00943D97">
        <w:rPr>
          <w:rFonts w:ascii="YaleNew" w:hAnsi="YaleNew"/>
          <w:color w:val="FF0000"/>
          <w:sz w:val="24"/>
          <w:szCs w:val="24"/>
          <w14:ligatures w14:val="standard"/>
          <w14:numForm w14:val="oldStyle"/>
        </w:rPr>
        <w:t xml:space="preserve">[SELECT ONE: </w:t>
      </w:r>
      <w:r w:rsidR="00430655" w:rsidRPr="00943D97">
        <w:rPr>
          <w:rFonts w:ascii="YaleNew" w:hAnsi="YaleNew"/>
          <w:sz w:val="24"/>
          <w:szCs w:val="24"/>
          <w14:ligatures w14:val="standard"/>
          <w14:numForm w14:val="oldStyle"/>
        </w:rPr>
        <w:t>department/program</w:t>
      </w:r>
      <w:r w:rsidR="00430655" w:rsidRPr="00943D97">
        <w:rPr>
          <w:rFonts w:ascii="YaleNew" w:hAnsi="YaleNew"/>
          <w:color w:val="FF0000"/>
          <w:sz w:val="24"/>
          <w:szCs w:val="24"/>
          <w14:ligatures w14:val="standard"/>
          <w14:numForm w14:val="oldStyle"/>
        </w:rPr>
        <w:t>]</w:t>
      </w:r>
      <w:r w:rsidR="00430655" w:rsidRPr="00943D97">
        <w:rPr>
          <w:rFonts w:ascii="YaleNew" w:hAnsi="YaleNew"/>
          <w:sz w:val="24"/>
          <w:szCs w:val="24"/>
          <w14:ligatures w14:val="standard"/>
          <w14:numForm w14:val="oldStyle"/>
        </w:rPr>
        <w:t xml:space="preserve"> </w:t>
      </w:r>
      <w:r w:rsidRPr="00943D97">
        <w:rPr>
          <w:rFonts w:ascii="YaleNew" w:hAnsi="YaleNew"/>
          <w:sz w:val="24"/>
          <w:szCs w:val="24"/>
          <w14:ligatures w14:val="standard"/>
          <w14:numForm w14:val="oldStyle"/>
        </w:rPr>
        <w:t xml:space="preserve">review committee to choose experts in </w:t>
      </w:r>
      <w:r w:rsidR="001163D6" w:rsidRPr="00943D97">
        <w:rPr>
          <w:rFonts w:ascii="YaleNew" w:hAnsi="YaleNew"/>
          <w:sz w:val="24"/>
          <w:szCs w:val="24"/>
          <w14:ligatures w14:val="standard"/>
          <w14:numForm w14:val="oldStyle"/>
        </w:rPr>
        <w:t>the candidate’s</w:t>
      </w:r>
      <w:r w:rsidRPr="00943D97">
        <w:rPr>
          <w:rFonts w:ascii="YaleNew" w:hAnsi="YaleNew"/>
          <w:sz w:val="24"/>
          <w:szCs w:val="24"/>
          <w14:ligatures w14:val="standard"/>
          <w14:numForm w14:val="oldStyle"/>
        </w:rPr>
        <w:t xml:space="preserve"> field</w:t>
      </w:r>
      <w:r w:rsidR="00325125">
        <w:rPr>
          <w:rFonts w:ascii="YaleNew" w:hAnsi="YaleNew"/>
          <w:sz w:val="24"/>
          <w:szCs w:val="24"/>
          <w14:ligatures w14:val="standard"/>
          <w14:numForm w14:val="oldStyle"/>
        </w:rPr>
        <w:t>(s)</w:t>
      </w:r>
      <w:r w:rsidRPr="00943D97">
        <w:rPr>
          <w:rFonts w:ascii="YaleNew" w:hAnsi="YaleNew"/>
          <w:sz w:val="24"/>
          <w:szCs w:val="24"/>
          <w14:ligatures w14:val="standard"/>
          <w14:numForm w14:val="oldStyle"/>
        </w:rPr>
        <w:t xml:space="preserve"> to serve as external reviewers. (In cases of fully joint appointments, consultation is with both </w:t>
      </w:r>
      <w:r w:rsidR="00430655" w:rsidRPr="00943D97">
        <w:rPr>
          <w:rFonts w:ascii="YaleNew" w:hAnsi="YaleNew"/>
          <w:sz w:val="24"/>
          <w:szCs w:val="24"/>
          <w14:ligatures w14:val="standard"/>
          <w14:numForm w14:val="oldStyle"/>
        </w:rPr>
        <w:t>unit</w:t>
      </w:r>
      <w:r w:rsidRPr="00943D97">
        <w:rPr>
          <w:rFonts w:ascii="YaleNew" w:hAnsi="YaleNew"/>
          <w:sz w:val="24"/>
          <w:szCs w:val="24"/>
          <w14:ligatures w14:val="standard"/>
          <w14:numForm w14:val="oldStyle"/>
        </w:rPr>
        <w:t>s.)</w:t>
      </w:r>
    </w:p>
    <w:p w:rsidR="00D45587" w:rsidRPr="00943D97" w:rsidRDefault="00D45587" w:rsidP="00600B67">
      <w:pPr>
        <w:pStyle w:val="MediumGrid21"/>
        <w:numPr>
          <w:ilvl w:val="1"/>
          <w:numId w:val="2"/>
        </w:numPr>
        <w:spacing w:line="276" w:lineRule="auto"/>
        <w:rPr>
          <w:rFonts w:ascii="YaleNew" w:hAnsi="YaleNew"/>
          <w:sz w:val="24"/>
          <w:szCs w:val="24"/>
          <w14:ligatures w14:val="standard"/>
          <w14:numForm w14:val="oldStyle"/>
        </w:rPr>
      </w:pPr>
      <w:r w:rsidRPr="00943D97">
        <w:rPr>
          <w:rFonts w:ascii="YaleNew" w:hAnsi="YaleNew"/>
          <w:sz w:val="24"/>
          <w:szCs w:val="24"/>
          <w14:ligatures w14:val="standard"/>
          <w14:numForm w14:val="oldStyle"/>
        </w:rPr>
        <w:lastRenderedPageBreak/>
        <w:t>The candidate submits final materials for review</w:t>
      </w:r>
      <w:r w:rsidR="00430655" w:rsidRPr="00943D97">
        <w:rPr>
          <w:rFonts w:ascii="YaleNew" w:hAnsi="YaleNew"/>
          <w:sz w:val="24"/>
          <w:szCs w:val="24"/>
          <w14:ligatures w14:val="standard"/>
          <w14:numForm w14:val="oldStyle"/>
        </w:rPr>
        <w:t xml:space="preserve"> (as specified above).</w:t>
      </w:r>
    </w:p>
    <w:p w:rsidR="004779E3" w:rsidRPr="00325125" w:rsidRDefault="00D45587" w:rsidP="004779E3">
      <w:pPr>
        <w:pStyle w:val="MediumGrid21"/>
        <w:numPr>
          <w:ilvl w:val="1"/>
          <w:numId w:val="2"/>
        </w:numPr>
        <w:spacing w:line="276" w:lineRule="auto"/>
        <w:rPr>
          <w:rFonts w:ascii="YaleNew" w:hAnsi="YaleNew"/>
          <w:sz w:val="24"/>
          <w:szCs w:val="24"/>
          <w14:ligatures w14:val="standard"/>
          <w14:numForm w14:val="oldStyle"/>
        </w:rPr>
      </w:pPr>
      <w:r w:rsidRPr="00943D97">
        <w:rPr>
          <w:rFonts w:ascii="YaleNew" w:hAnsi="YaleNew"/>
          <w:sz w:val="24"/>
          <w:szCs w:val="24"/>
          <w14:ligatures w14:val="standard"/>
          <w14:numForm w14:val="oldStyle"/>
        </w:rPr>
        <w:t xml:space="preserve">External reviewers receive copies of </w:t>
      </w:r>
      <w:r w:rsidR="00132B34">
        <w:rPr>
          <w:rFonts w:ascii="YaleNew" w:hAnsi="YaleNew"/>
          <w:sz w:val="24"/>
          <w:szCs w:val="24"/>
          <w14:ligatures w14:val="standard"/>
          <w14:numForm w14:val="oldStyle"/>
        </w:rPr>
        <w:t xml:space="preserve">or access to </w:t>
      </w:r>
      <w:r w:rsidRPr="00943D97">
        <w:rPr>
          <w:rFonts w:ascii="YaleNew" w:hAnsi="YaleNew"/>
          <w:sz w:val="24"/>
          <w:szCs w:val="24"/>
          <w14:ligatures w14:val="standard"/>
          <w14:numForm w14:val="oldStyle"/>
        </w:rPr>
        <w:t xml:space="preserve">these materials, and are instructed to assess whether the candidate </w:t>
      </w:r>
      <w:r w:rsidR="00316FD9" w:rsidRPr="00943D97">
        <w:rPr>
          <w:rFonts w:ascii="YaleNew" w:hAnsi="YaleNew"/>
          <w:i/>
          <w:sz w:val="24"/>
          <w:szCs w:val="24"/>
          <w14:ligatures w14:val="standard"/>
          <w14:numForm w14:val="oldStyle"/>
        </w:rPr>
        <w:t>“</w:t>
      </w:r>
      <w:r w:rsidR="004D7020" w:rsidRPr="00943D97">
        <w:rPr>
          <w:rFonts w:ascii="YaleNew" w:hAnsi="YaleNew" w:cstheme="minorHAnsi"/>
          <w:i/>
          <w:sz w:val="24"/>
          <w:szCs w:val="24"/>
        </w:rPr>
        <w:t>hold</w:t>
      </w:r>
      <w:r w:rsidR="00316FD9" w:rsidRPr="00943D97">
        <w:rPr>
          <w:rFonts w:ascii="YaleNew" w:hAnsi="YaleNew" w:cstheme="minorHAnsi"/>
          <w:i/>
          <w:sz w:val="24"/>
          <w:szCs w:val="24"/>
        </w:rPr>
        <w:t>[s] a</w:t>
      </w:r>
      <w:r w:rsidR="004D7020" w:rsidRPr="00943D97">
        <w:rPr>
          <w:rFonts w:ascii="YaleNew" w:hAnsi="YaleNew" w:cstheme="minorHAnsi"/>
          <w:i/>
          <w:sz w:val="24"/>
          <w:szCs w:val="24"/>
        </w:rPr>
        <w:t xml:space="preserve"> natio</w:t>
      </w:r>
      <w:r w:rsidR="00316FD9" w:rsidRPr="00943D97">
        <w:rPr>
          <w:rFonts w:ascii="YaleNew" w:hAnsi="YaleNew" w:cstheme="minorHAnsi"/>
          <w:i/>
          <w:sz w:val="24"/>
          <w:szCs w:val="24"/>
        </w:rPr>
        <w:t>nal or international reputation</w:t>
      </w:r>
      <w:r w:rsidR="004D7020" w:rsidRPr="00943D97">
        <w:rPr>
          <w:rFonts w:ascii="YaleNew" w:hAnsi="YaleNew" w:cstheme="minorHAnsi"/>
          <w:i/>
          <w:sz w:val="24"/>
          <w:szCs w:val="24"/>
        </w:rPr>
        <w:t xml:space="preserve"> for their innovative and transformational contributions to their practice, through creative work, professional leadership, practice-centered publications, or other demonstration</w:t>
      </w:r>
      <w:r w:rsidR="00E346A2" w:rsidRPr="00943D97">
        <w:rPr>
          <w:rFonts w:ascii="YaleNew" w:hAnsi="YaleNew" w:cstheme="minorHAnsi"/>
          <w:i/>
          <w:sz w:val="24"/>
          <w:szCs w:val="24"/>
        </w:rPr>
        <w:t>s of significant accomplishment.”</w:t>
      </w:r>
      <w:r w:rsidR="00316FD9" w:rsidRPr="00943D97">
        <w:rPr>
          <w:rFonts w:ascii="YaleNew" w:hAnsi="YaleNew" w:cstheme="minorHAnsi"/>
          <w:sz w:val="24"/>
          <w:szCs w:val="24"/>
        </w:rPr>
        <w:t xml:space="preserve"> </w:t>
      </w:r>
      <w:r w:rsidR="000A3887" w:rsidRPr="00943D97">
        <w:rPr>
          <w:rFonts w:ascii="YaleNew" w:hAnsi="YaleNew"/>
          <w:sz w:val="24"/>
          <w:szCs w:val="24"/>
          <w14:ligatures w14:val="standard"/>
          <w14:numForm w14:val="oldStyle"/>
        </w:rPr>
        <w:t>Five</w:t>
      </w:r>
      <w:r w:rsidRPr="00943D97">
        <w:rPr>
          <w:rFonts w:ascii="YaleNew" w:hAnsi="YaleNew"/>
          <w:sz w:val="24"/>
          <w:szCs w:val="24"/>
          <w14:ligatures w14:val="standard"/>
          <w14:numForm w14:val="oldStyle"/>
        </w:rPr>
        <w:t xml:space="preserve"> letters</w:t>
      </w:r>
      <w:r w:rsidR="000A3887" w:rsidRPr="00943D97">
        <w:rPr>
          <w:rFonts w:ascii="YaleNew" w:hAnsi="YaleNew"/>
          <w:sz w:val="24"/>
          <w:szCs w:val="24"/>
          <w14:ligatures w14:val="standard"/>
          <w14:numForm w14:val="oldStyle"/>
        </w:rPr>
        <w:t xml:space="preserve"> from referees or other forms of evaluation</w:t>
      </w:r>
      <w:r w:rsidR="00187C6A">
        <w:rPr>
          <w:rFonts w:ascii="YaleNew" w:hAnsi="YaleNew"/>
          <w:sz w:val="24"/>
          <w:szCs w:val="24"/>
          <w14:ligatures w14:val="standard"/>
          <w14:numForm w14:val="oldStyle"/>
        </w:rPr>
        <w:t xml:space="preserve"> are</w:t>
      </w:r>
      <w:r w:rsidR="00804B3B" w:rsidRPr="00943D97">
        <w:rPr>
          <w:rFonts w:ascii="YaleNew" w:hAnsi="YaleNew"/>
          <w:sz w:val="24"/>
          <w:szCs w:val="24"/>
          <w14:ligatures w14:val="standard"/>
          <w14:numForm w14:val="oldStyle"/>
        </w:rPr>
        <w:t xml:space="preserve"> required; typically it is expected that </w:t>
      </w:r>
      <w:r w:rsidRPr="00943D97">
        <w:rPr>
          <w:rFonts w:ascii="YaleNew" w:hAnsi="YaleNew"/>
          <w:sz w:val="24"/>
          <w:szCs w:val="24"/>
          <w14:ligatures w14:val="standard"/>
          <w14:numForm w14:val="oldStyle"/>
        </w:rPr>
        <w:t xml:space="preserve">at least </w:t>
      </w:r>
      <w:r w:rsidR="00804B3B" w:rsidRPr="00943D97">
        <w:rPr>
          <w:rFonts w:ascii="YaleNew" w:hAnsi="YaleNew"/>
          <w:sz w:val="24"/>
          <w:szCs w:val="24"/>
          <w14:ligatures w14:val="standard"/>
          <w14:numForm w14:val="oldStyle"/>
        </w:rPr>
        <w:t>two</w:t>
      </w:r>
      <w:r w:rsidR="000A3887" w:rsidRPr="00943D97">
        <w:rPr>
          <w:rFonts w:ascii="YaleNew" w:hAnsi="YaleNew"/>
          <w:sz w:val="24"/>
          <w:szCs w:val="24"/>
          <w14:ligatures w14:val="standard"/>
          <w14:numForm w14:val="oldStyle"/>
        </w:rPr>
        <w:t xml:space="preserve"> of the letters/evaluations must come from referees/evaluators </w:t>
      </w:r>
      <w:r w:rsidRPr="00943D97">
        <w:rPr>
          <w:rFonts w:ascii="YaleNew" w:hAnsi="YaleNew"/>
          <w:sz w:val="24"/>
          <w:szCs w:val="24"/>
          <w14:ligatures w14:val="standard"/>
          <w14:numForm w14:val="oldStyle"/>
        </w:rPr>
        <w:t xml:space="preserve">who have not previously written for the candidate </w:t>
      </w:r>
      <w:r w:rsidR="00316FD9" w:rsidRPr="00943D97">
        <w:rPr>
          <w:rFonts w:ascii="YaleNew" w:hAnsi="YaleNew"/>
          <w:sz w:val="24"/>
          <w:szCs w:val="24"/>
          <w14:ligatures w14:val="standard"/>
          <w14:numForm w14:val="oldStyle"/>
        </w:rPr>
        <w:t xml:space="preserve">for an appointment </w:t>
      </w:r>
      <w:r w:rsidRPr="00943D97">
        <w:rPr>
          <w:rFonts w:ascii="YaleNew" w:hAnsi="YaleNew"/>
          <w:sz w:val="24"/>
          <w:szCs w:val="24"/>
          <w14:ligatures w14:val="standard"/>
          <w14:numForm w14:val="oldStyle"/>
        </w:rPr>
        <w:t xml:space="preserve">at Yale. Ideally, all will hold an “arm’s-length” relation to the candidate (that is, will not have served as </w:t>
      </w:r>
      <w:r w:rsidR="001163D6" w:rsidRPr="00943D97">
        <w:rPr>
          <w:rFonts w:ascii="YaleNew" w:hAnsi="YaleNew"/>
          <w:sz w:val="24"/>
          <w:szCs w:val="24"/>
          <w14:ligatures w14:val="standard"/>
          <w14:numForm w14:val="oldStyle"/>
        </w:rPr>
        <w:t>the candidate’s</w:t>
      </w:r>
      <w:r w:rsidRPr="00943D97">
        <w:rPr>
          <w:rFonts w:ascii="YaleNew" w:hAnsi="YaleNew"/>
          <w:sz w:val="24"/>
          <w:szCs w:val="24"/>
          <w14:ligatures w14:val="standard"/>
          <w14:numForm w14:val="oldStyle"/>
        </w:rPr>
        <w:t xml:space="preserve"> teacher, mentor, or research collaborator, and will not have a conflict of interest). The assessment of arm’s-length status and the final make-up of the referee</w:t>
      </w:r>
      <w:r w:rsidR="00187C6A">
        <w:rPr>
          <w:rFonts w:ascii="YaleNew" w:hAnsi="YaleNew"/>
          <w:sz w:val="24"/>
          <w:szCs w:val="24"/>
          <w14:ligatures w14:val="standard"/>
          <w14:numForm w14:val="oldStyle"/>
        </w:rPr>
        <w:t>/evaluator</w:t>
      </w:r>
      <w:r w:rsidRPr="00943D97">
        <w:rPr>
          <w:rFonts w:ascii="YaleNew" w:hAnsi="YaleNew"/>
          <w:sz w:val="24"/>
          <w:szCs w:val="24"/>
          <w14:ligatures w14:val="standard"/>
          <w14:numForm w14:val="oldStyle"/>
        </w:rPr>
        <w:t xml:space="preserve"> list will be determined in conversation between the chair and the divisional dean or area committee chair.</w:t>
      </w:r>
    </w:p>
    <w:p w:rsidR="00D45587" w:rsidRPr="00943D97" w:rsidRDefault="00430655" w:rsidP="00600B67">
      <w:pPr>
        <w:pStyle w:val="MediumGrid21"/>
        <w:numPr>
          <w:ilvl w:val="1"/>
          <w:numId w:val="2"/>
        </w:numPr>
        <w:spacing w:line="276" w:lineRule="auto"/>
        <w:rPr>
          <w:rFonts w:ascii="YaleNew" w:hAnsi="YaleNew"/>
          <w:sz w:val="24"/>
          <w:szCs w:val="24"/>
          <w14:ligatures w14:val="standard"/>
          <w14:numForm w14:val="oldStyle"/>
        </w:rPr>
      </w:pPr>
      <w:r w:rsidRPr="00943D97">
        <w:rPr>
          <w:rFonts w:ascii="YaleNew" w:hAnsi="YaleNew"/>
          <w:color w:val="FF0000"/>
          <w:sz w:val="24"/>
          <w:szCs w:val="24"/>
          <w14:ligatures w14:val="standard"/>
          <w14:numForm w14:val="oldStyle"/>
        </w:rPr>
        <w:t xml:space="preserve">[SELECT ONE: </w:t>
      </w:r>
      <w:r w:rsidRPr="00943D97">
        <w:rPr>
          <w:rFonts w:ascii="YaleNew" w:hAnsi="YaleNew"/>
          <w:sz w:val="24"/>
          <w:szCs w:val="24"/>
          <w14:ligatures w14:val="standard"/>
          <w14:numForm w14:val="oldStyle"/>
        </w:rPr>
        <w:t>Department/Program</w:t>
      </w:r>
      <w:r w:rsidRPr="00943D97">
        <w:rPr>
          <w:rFonts w:ascii="YaleNew" w:hAnsi="YaleNew"/>
          <w:color w:val="FF0000"/>
          <w:sz w:val="24"/>
          <w:szCs w:val="24"/>
          <w14:ligatures w14:val="standard"/>
          <w14:numForm w14:val="oldStyle"/>
        </w:rPr>
        <w:t>]</w:t>
      </w:r>
      <w:r w:rsidRPr="00943D97">
        <w:rPr>
          <w:rFonts w:ascii="YaleNew" w:hAnsi="YaleNew"/>
          <w:sz w:val="24"/>
          <w:szCs w:val="24"/>
          <w14:ligatures w14:val="standard"/>
          <w14:numForm w14:val="oldStyle"/>
        </w:rPr>
        <w:t xml:space="preserve"> </w:t>
      </w:r>
      <w:r w:rsidR="00D45587" w:rsidRPr="00943D97">
        <w:rPr>
          <w:rFonts w:ascii="YaleNew" w:hAnsi="YaleNew"/>
          <w:sz w:val="24"/>
          <w:szCs w:val="24"/>
          <w14:ligatures w14:val="standard"/>
          <w14:numForm w14:val="oldStyle"/>
        </w:rPr>
        <w:t>facul</w:t>
      </w:r>
      <w:r w:rsidR="00325125">
        <w:rPr>
          <w:rFonts w:ascii="YaleNew" w:hAnsi="YaleNew"/>
          <w:sz w:val="24"/>
          <w:szCs w:val="24"/>
          <w14:ligatures w14:val="standard"/>
          <w14:numForm w14:val="oldStyle"/>
        </w:rPr>
        <w:t xml:space="preserve">ty review the file (including </w:t>
      </w:r>
      <w:r w:rsidR="00D45587" w:rsidRPr="00943D97">
        <w:rPr>
          <w:rFonts w:ascii="YaleNew" w:hAnsi="YaleNew"/>
          <w:sz w:val="24"/>
          <w:szCs w:val="24"/>
          <w14:ligatures w14:val="standard"/>
          <w14:numForm w14:val="oldStyle"/>
        </w:rPr>
        <w:t>outside letters</w:t>
      </w:r>
      <w:r w:rsidR="000A3887" w:rsidRPr="00943D97">
        <w:rPr>
          <w:rFonts w:ascii="YaleNew" w:hAnsi="YaleNew"/>
          <w:sz w:val="24"/>
          <w:szCs w:val="24"/>
          <w14:ligatures w14:val="standard"/>
          <w14:numForm w14:val="oldStyle"/>
        </w:rPr>
        <w:t xml:space="preserve"> or other forms of evaluation</w:t>
      </w:r>
      <w:r w:rsidR="00316FD9" w:rsidRPr="00943D97">
        <w:rPr>
          <w:rFonts w:ascii="YaleNew" w:hAnsi="YaleNew"/>
          <w:sz w:val="24"/>
          <w:szCs w:val="24"/>
          <w14:ligatures w14:val="standard"/>
          <w14:numForm w14:val="oldStyle"/>
        </w:rPr>
        <w:t>) and vote on the appointment</w:t>
      </w:r>
      <w:r w:rsidR="00D45587" w:rsidRPr="00943D97">
        <w:rPr>
          <w:rFonts w:ascii="YaleNew" w:hAnsi="YaleNew"/>
          <w:sz w:val="24"/>
          <w:szCs w:val="24"/>
          <w14:ligatures w14:val="standard"/>
          <w14:numForm w14:val="oldStyle"/>
        </w:rPr>
        <w:t xml:space="preserve">. </w:t>
      </w:r>
    </w:p>
    <w:p w:rsidR="00D45587" w:rsidRPr="00943D97" w:rsidRDefault="00D45587" w:rsidP="00600B67">
      <w:pPr>
        <w:pStyle w:val="MediumGrid21"/>
        <w:numPr>
          <w:ilvl w:val="1"/>
          <w:numId w:val="2"/>
        </w:numPr>
        <w:spacing w:line="276" w:lineRule="auto"/>
        <w:rPr>
          <w:rFonts w:ascii="YaleNew" w:hAnsi="YaleNew"/>
          <w:sz w:val="24"/>
          <w:szCs w:val="24"/>
          <w14:ligatures w14:val="standard"/>
          <w14:numForm w14:val="oldStyle"/>
        </w:rPr>
      </w:pPr>
      <w:r w:rsidRPr="00943D97">
        <w:rPr>
          <w:rFonts w:ascii="YaleNew" w:hAnsi="YaleNew"/>
          <w:sz w:val="24"/>
          <w:szCs w:val="24"/>
          <w14:ligatures w14:val="standard"/>
          <w14:numForm w14:val="oldStyle"/>
        </w:rPr>
        <w:t xml:space="preserve">If the </w:t>
      </w:r>
      <w:r w:rsidR="00430655" w:rsidRPr="00943D97">
        <w:rPr>
          <w:rFonts w:ascii="YaleNew" w:hAnsi="YaleNew"/>
          <w:color w:val="FF0000"/>
          <w:sz w:val="24"/>
          <w:szCs w:val="24"/>
          <w14:ligatures w14:val="standard"/>
          <w14:numForm w14:val="oldStyle"/>
        </w:rPr>
        <w:t xml:space="preserve">[SELECT ONE: </w:t>
      </w:r>
      <w:r w:rsidR="00430655" w:rsidRPr="00943D97">
        <w:rPr>
          <w:rFonts w:ascii="YaleNew" w:hAnsi="YaleNew"/>
          <w:sz w:val="24"/>
          <w:szCs w:val="24"/>
          <w14:ligatures w14:val="standard"/>
          <w14:numForm w14:val="oldStyle"/>
        </w:rPr>
        <w:t>department/program</w:t>
      </w:r>
      <w:r w:rsidR="00430655" w:rsidRPr="00943D97">
        <w:rPr>
          <w:rFonts w:ascii="YaleNew" w:hAnsi="YaleNew"/>
          <w:color w:val="FF0000"/>
          <w:sz w:val="24"/>
          <w:szCs w:val="24"/>
          <w14:ligatures w14:val="standard"/>
          <w14:numForm w14:val="oldStyle"/>
        </w:rPr>
        <w:t>]</w:t>
      </w:r>
      <w:r w:rsidR="00430655" w:rsidRPr="00943D97">
        <w:rPr>
          <w:rFonts w:ascii="YaleNew" w:hAnsi="YaleNew"/>
          <w:sz w:val="24"/>
          <w:szCs w:val="24"/>
          <w14:ligatures w14:val="standard"/>
          <w14:numForm w14:val="oldStyle"/>
        </w:rPr>
        <w:t xml:space="preserve"> </w:t>
      </w:r>
      <w:r w:rsidRPr="00943D97">
        <w:rPr>
          <w:rFonts w:ascii="YaleNew" w:hAnsi="YaleNew"/>
          <w:sz w:val="24"/>
          <w:szCs w:val="24"/>
          <w14:ligatures w14:val="standard"/>
          <w14:numForm w14:val="oldStyle"/>
        </w:rPr>
        <w:t xml:space="preserve">vote is positive, the chair presents the case to the relevant Tenure and Appointments Committee (TAC), </w:t>
      </w:r>
      <w:r w:rsidR="009710A8" w:rsidRPr="00943D97">
        <w:rPr>
          <w:rFonts w:ascii="YaleNew" w:hAnsi="YaleNew"/>
          <w:sz w:val="24"/>
          <w:szCs w:val="24"/>
          <w14:ligatures w14:val="standard"/>
          <w14:numForm w14:val="oldStyle"/>
        </w:rPr>
        <w:t xml:space="preserve">which also reviews the </w:t>
      </w:r>
      <w:r w:rsidRPr="00943D97">
        <w:rPr>
          <w:rFonts w:ascii="YaleNew" w:hAnsi="YaleNew"/>
          <w:sz w:val="24"/>
          <w:szCs w:val="24"/>
          <w14:ligatures w14:val="standard"/>
          <w14:numForm w14:val="oldStyle"/>
        </w:rPr>
        <w:t>work and outside letters</w:t>
      </w:r>
      <w:r w:rsidR="009710A8" w:rsidRPr="00943D97">
        <w:rPr>
          <w:rFonts w:ascii="YaleNew" w:hAnsi="YaleNew"/>
          <w:sz w:val="24"/>
          <w:szCs w:val="24"/>
          <w14:ligatures w14:val="standard"/>
          <w14:numForm w14:val="oldStyle"/>
        </w:rPr>
        <w:t>/evaluations</w:t>
      </w:r>
      <w:r w:rsidRPr="00943D97">
        <w:rPr>
          <w:rFonts w:ascii="YaleNew" w:hAnsi="YaleNew"/>
          <w:sz w:val="24"/>
          <w:szCs w:val="24"/>
          <w14:ligatures w14:val="standard"/>
          <w14:numForm w14:val="oldStyle"/>
        </w:rPr>
        <w:t>. The committee consists of the Dean of the FAS, six to ten faculty member</w:t>
      </w:r>
      <w:r w:rsidR="009710A8" w:rsidRPr="00943D97">
        <w:rPr>
          <w:rFonts w:ascii="YaleNew" w:hAnsi="YaleNew"/>
          <w:sz w:val="24"/>
          <w:szCs w:val="24"/>
          <w14:ligatures w14:val="standard"/>
          <w14:numForm w14:val="oldStyle"/>
        </w:rPr>
        <w:t xml:space="preserve">s from </w:t>
      </w:r>
      <w:r w:rsidR="001163D6" w:rsidRPr="00943D97">
        <w:rPr>
          <w:rFonts w:ascii="YaleNew" w:hAnsi="YaleNew"/>
          <w:sz w:val="24"/>
          <w:szCs w:val="24"/>
          <w14:ligatures w14:val="standard"/>
          <w14:numForm w14:val="oldStyle"/>
        </w:rPr>
        <w:t>the candidate’s</w:t>
      </w:r>
      <w:r w:rsidR="009710A8" w:rsidRPr="00943D97">
        <w:rPr>
          <w:rFonts w:ascii="YaleNew" w:hAnsi="YaleNew"/>
          <w:sz w:val="24"/>
          <w:szCs w:val="24"/>
          <w14:ligatures w14:val="standard"/>
          <w14:numForm w14:val="oldStyle"/>
        </w:rPr>
        <w:t xml:space="preserve"> </w:t>
      </w:r>
      <w:r w:rsidRPr="00943D97">
        <w:rPr>
          <w:rFonts w:ascii="YaleNew" w:hAnsi="YaleNew"/>
          <w:sz w:val="24"/>
          <w:szCs w:val="24"/>
          <w14:ligatures w14:val="standard"/>
          <w14:numForm w14:val="oldStyle"/>
        </w:rPr>
        <w:t>area</w:t>
      </w:r>
      <w:r w:rsidR="009710A8" w:rsidRPr="00943D97">
        <w:rPr>
          <w:rFonts w:ascii="YaleNew" w:hAnsi="YaleNew"/>
          <w:sz w:val="24"/>
          <w:szCs w:val="24"/>
          <w14:ligatures w14:val="standard"/>
          <w14:numForm w14:val="oldStyle"/>
        </w:rPr>
        <w:t xml:space="preserve"> of practice</w:t>
      </w:r>
      <w:r w:rsidRPr="00943D97">
        <w:rPr>
          <w:rFonts w:ascii="YaleNew" w:hAnsi="YaleNew"/>
          <w:sz w:val="24"/>
          <w:szCs w:val="24"/>
          <w14:ligatures w14:val="standard"/>
          <w14:numForm w14:val="oldStyle"/>
        </w:rPr>
        <w:t xml:space="preserve"> (Humanities, Social Sciences, Biological Sciences, or Physical Sciences &amp; Engineering), one faculty representative from one of </w:t>
      </w:r>
      <w:r w:rsidR="009710A8" w:rsidRPr="00943D97">
        <w:rPr>
          <w:rFonts w:ascii="YaleNew" w:hAnsi="YaleNew"/>
          <w:sz w:val="24"/>
          <w:szCs w:val="24"/>
          <w14:ligatures w14:val="standard"/>
          <w14:numForm w14:val="oldStyle"/>
        </w:rPr>
        <w:t xml:space="preserve">the other </w:t>
      </w:r>
      <w:r w:rsidRPr="00943D97">
        <w:rPr>
          <w:rFonts w:ascii="YaleNew" w:hAnsi="YaleNew"/>
          <w:sz w:val="24"/>
          <w:szCs w:val="24"/>
          <w14:ligatures w14:val="standard"/>
          <w14:numForm w14:val="oldStyle"/>
        </w:rPr>
        <w:t xml:space="preserve">areas, and—for candidates from the Biological Sciences—the Dean of the Medical School, and—for candidates from the School of Engineering &amp; Applied Science (SEAS)—the Dean of SEAS. </w:t>
      </w:r>
    </w:p>
    <w:p w:rsidR="00D45587" w:rsidRPr="00943D97" w:rsidRDefault="00D45587" w:rsidP="00600B67">
      <w:pPr>
        <w:pStyle w:val="MediumGrid21"/>
        <w:numPr>
          <w:ilvl w:val="1"/>
          <w:numId w:val="2"/>
        </w:numPr>
        <w:spacing w:line="276" w:lineRule="auto"/>
        <w:rPr>
          <w:rFonts w:ascii="YaleNew" w:hAnsi="YaleNew"/>
          <w:sz w:val="24"/>
          <w:szCs w:val="24"/>
          <w14:ligatures w14:val="standard"/>
          <w14:numForm w14:val="oldStyle"/>
        </w:rPr>
      </w:pPr>
      <w:r w:rsidRPr="00943D97">
        <w:rPr>
          <w:rFonts w:ascii="YaleNew" w:hAnsi="YaleNew"/>
          <w:sz w:val="24"/>
          <w:szCs w:val="24"/>
          <w14:ligatures w14:val="standard"/>
          <w14:numForm w14:val="oldStyle"/>
        </w:rPr>
        <w:t xml:space="preserve">If the TAC </w:t>
      </w:r>
      <w:r w:rsidR="00746D89" w:rsidRPr="00943D97">
        <w:rPr>
          <w:rFonts w:ascii="YaleNew" w:hAnsi="YaleNew"/>
          <w:sz w:val="24"/>
          <w:szCs w:val="24"/>
          <w14:ligatures w14:val="standard"/>
          <w14:numForm w14:val="oldStyle"/>
        </w:rPr>
        <w:t>approves the case, the appointment</w:t>
      </w:r>
      <w:r w:rsidRPr="00943D97">
        <w:rPr>
          <w:rFonts w:ascii="YaleNew" w:hAnsi="YaleNew"/>
          <w:sz w:val="24"/>
          <w:szCs w:val="24"/>
          <w14:ligatures w14:val="standard"/>
          <w14:numForm w14:val="oldStyle"/>
        </w:rPr>
        <w:t xml:space="preserve"> move</w:t>
      </w:r>
      <w:r w:rsidR="009710A8" w:rsidRPr="00943D97">
        <w:rPr>
          <w:rFonts w:ascii="YaleNew" w:hAnsi="YaleNew"/>
          <w:sz w:val="24"/>
          <w:szCs w:val="24"/>
          <w14:ligatures w14:val="standard"/>
          <w14:numForm w14:val="oldStyle"/>
        </w:rPr>
        <w:t xml:space="preserve">s on to </w:t>
      </w:r>
      <w:r w:rsidR="00132B34">
        <w:rPr>
          <w:rFonts w:ascii="YaleNew" w:hAnsi="YaleNew"/>
          <w:sz w:val="24"/>
          <w:szCs w:val="24"/>
          <w14:ligatures w14:val="standard"/>
          <w14:numForm w14:val="oldStyle"/>
        </w:rPr>
        <w:t>a vote</w:t>
      </w:r>
      <w:r w:rsidR="009710A8" w:rsidRPr="00943D97">
        <w:rPr>
          <w:rFonts w:ascii="YaleNew" w:hAnsi="YaleNew"/>
          <w:sz w:val="24"/>
          <w:szCs w:val="24"/>
          <w14:ligatures w14:val="standard"/>
          <w14:numForm w14:val="oldStyle"/>
        </w:rPr>
        <w:t xml:space="preserve"> by </w:t>
      </w:r>
      <w:r w:rsidRPr="00943D97">
        <w:rPr>
          <w:rFonts w:ascii="YaleNew" w:hAnsi="YaleNew"/>
          <w:sz w:val="24"/>
          <w:szCs w:val="24"/>
          <w14:ligatures w14:val="standard"/>
          <w14:numForm w14:val="oldStyle"/>
        </w:rPr>
        <w:t>the Fellows of the Yale Corporation.</w:t>
      </w:r>
    </w:p>
    <w:p w:rsidR="00D45587" w:rsidRPr="00943D97" w:rsidRDefault="00D45587" w:rsidP="00D45587">
      <w:pPr>
        <w:pStyle w:val="MediumGrid21"/>
        <w:spacing w:line="276" w:lineRule="auto"/>
        <w:ind w:left="1080"/>
        <w:rPr>
          <w:rFonts w:ascii="YaleNew" w:hAnsi="YaleNew"/>
          <w:sz w:val="24"/>
          <w:szCs w:val="24"/>
          <w14:ligatures w14:val="standard"/>
          <w14:numForm w14:val="oldStyle"/>
        </w:rPr>
      </w:pPr>
    </w:p>
    <w:p w:rsidR="009710A8" w:rsidRPr="00943D97" w:rsidRDefault="00D45587" w:rsidP="00D45587">
      <w:pPr>
        <w:pStyle w:val="MediumGrid21"/>
        <w:numPr>
          <w:ilvl w:val="0"/>
          <w:numId w:val="2"/>
        </w:numPr>
        <w:spacing w:line="276" w:lineRule="auto"/>
        <w:rPr>
          <w:rFonts w:ascii="YaleNew" w:hAnsi="YaleNew"/>
          <w:i/>
          <w:sz w:val="24"/>
          <w:szCs w:val="24"/>
          <w14:ligatures w14:val="standard"/>
          <w14:numForm w14:val="oldStyle"/>
        </w:rPr>
      </w:pPr>
      <w:r w:rsidRPr="00943D97">
        <w:rPr>
          <w:rFonts w:ascii="YaleNew" w:hAnsi="YaleNew"/>
          <w:b/>
          <w:sz w:val="24"/>
          <w:szCs w:val="24"/>
          <w14:ligatures w14:val="standard"/>
          <w14:numForm w14:val="oldStyle"/>
        </w:rPr>
        <w:t>Criteria:</w:t>
      </w:r>
      <w:r w:rsidRPr="00943D97">
        <w:rPr>
          <w:rFonts w:ascii="YaleNew" w:hAnsi="YaleNew"/>
          <w:sz w:val="24"/>
          <w:szCs w:val="24"/>
          <w14:ligatures w14:val="standard"/>
          <w14:numForm w14:val="oldStyle"/>
        </w:rPr>
        <w:br/>
      </w:r>
    </w:p>
    <w:p w:rsidR="009710A8" w:rsidRPr="00943D97" w:rsidRDefault="009710A8" w:rsidP="009710A8">
      <w:pPr>
        <w:pStyle w:val="NoSpacing"/>
        <w:ind w:left="720"/>
        <w:rPr>
          <w:rFonts w:ascii="YaleNew" w:hAnsi="YaleNew" w:cstheme="minorHAnsi"/>
          <w:i/>
          <w:sz w:val="24"/>
          <w:szCs w:val="24"/>
        </w:rPr>
      </w:pPr>
      <w:r w:rsidRPr="00943D97">
        <w:rPr>
          <w:rFonts w:ascii="YaleNew" w:hAnsi="YaleNew" w:cstheme="minorHAnsi"/>
          <w:sz w:val="24"/>
          <w:szCs w:val="24"/>
        </w:rPr>
        <w:t>“Professors in the practice will be distinguished practitioners who demonstrate eminence in the field, sustained accomplishment, and sustained activity in their area of practice. They will hold national or international reputations for their innovative and transformational contributions to their practice, through creative work, professional leadership, practice-centered publications, or other demonstrations of significant accomplishment. Exceptional contributions as a practitioner are the basis of evaluation. This appointment is not intended for those whose field of practice is primarily that of teaching or pedagogy.” (</w:t>
      </w:r>
      <w:r w:rsidRPr="00943D97">
        <w:rPr>
          <w:rFonts w:ascii="YaleNew" w:hAnsi="YaleNew" w:cstheme="minorHAnsi"/>
          <w:i/>
          <w:sz w:val="24"/>
          <w:szCs w:val="24"/>
        </w:rPr>
        <w:t>Faculty Handbook, IV.I</w:t>
      </w:r>
      <w:r w:rsidR="00746D89" w:rsidRPr="00943D97">
        <w:rPr>
          <w:rFonts w:ascii="YaleNew" w:hAnsi="YaleNew" w:cstheme="minorHAnsi"/>
          <w:i/>
          <w:sz w:val="24"/>
          <w:szCs w:val="24"/>
        </w:rPr>
        <w:t>)</w:t>
      </w:r>
    </w:p>
    <w:p w:rsidR="009710A8" w:rsidRPr="00943D97" w:rsidRDefault="009710A8" w:rsidP="009710A8">
      <w:pPr>
        <w:pStyle w:val="NoSpacing"/>
        <w:ind w:left="720"/>
        <w:rPr>
          <w:rFonts w:ascii="YaleNew" w:hAnsi="YaleNew" w:cstheme="minorHAnsi"/>
          <w:i/>
          <w:sz w:val="24"/>
          <w:szCs w:val="24"/>
        </w:rPr>
      </w:pPr>
    </w:p>
    <w:p w:rsidR="00187C6A" w:rsidRPr="00187C6A" w:rsidRDefault="00187C6A" w:rsidP="00187C6A">
      <w:pPr>
        <w:widowControl/>
        <w:autoSpaceDE/>
        <w:autoSpaceDN/>
        <w:adjustRightInd/>
        <w:rPr>
          <w:rFonts w:ascii="YaleNew" w:eastAsiaTheme="minorHAnsi" w:hAnsi="YaleNew" w:cstheme="minorHAnsi"/>
        </w:rPr>
      </w:pPr>
      <w:bookmarkStart w:id="5" w:name="_Hlk48120459"/>
      <w:r w:rsidRPr="00187C6A">
        <w:rPr>
          <w:rFonts w:ascii="YaleNew" w:eastAsiaTheme="minorHAnsi" w:hAnsi="YaleNew" w:cstheme="minorHAnsi"/>
        </w:rPr>
        <w:lastRenderedPageBreak/>
        <w:t xml:space="preserve">Terms will be up to five years, with the possibility of reappointment </w:t>
      </w:r>
      <w:r w:rsidRPr="00B323EE">
        <w:rPr>
          <w:rFonts w:ascii="YaleNew" w:hAnsi="YaleNew"/>
          <w14:ligatures w14:val="standard"/>
          <w14:numForm w14:val="oldStyle"/>
        </w:rPr>
        <w:t>conditional upon a favorable review in the penultimate year</w:t>
      </w:r>
      <w:r w:rsidRPr="00187C6A">
        <w:rPr>
          <w:rFonts w:ascii="YaleNew" w:eastAsiaTheme="minorHAnsi" w:hAnsi="YaleNew" w:cstheme="minorHAnsi"/>
        </w:rPr>
        <w:t xml:space="preserve"> in accordance with applicable policies and procedures. </w:t>
      </w:r>
    </w:p>
    <w:bookmarkEnd w:id="5"/>
    <w:p w:rsidR="009710A8" w:rsidRPr="00943D97" w:rsidRDefault="009710A8" w:rsidP="00D45587">
      <w:pPr>
        <w:spacing w:line="276" w:lineRule="auto"/>
        <w:rPr>
          <w:rFonts w:ascii="YaleNew" w:hAnsi="YaleNew"/>
          <w14:ligatures w14:val="standard"/>
          <w14:numForm w14:val="oldStyle"/>
        </w:rPr>
      </w:pPr>
    </w:p>
    <w:p w:rsidR="00D45587" w:rsidRPr="00943D97" w:rsidRDefault="00D45587" w:rsidP="00D45587">
      <w:pPr>
        <w:spacing w:line="276" w:lineRule="auto"/>
        <w:rPr>
          <w:rFonts w:ascii="YaleNew" w:hAnsi="YaleNew"/>
          <w14:ligatures w14:val="standard"/>
          <w14:numForm w14:val="oldStyle"/>
        </w:rPr>
      </w:pPr>
      <w:r w:rsidRPr="00943D97">
        <w:rPr>
          <w:rFonts w:ascii="YaleNew" w:hAnsi="YaleNew"/>
          <w14:ligatures w14:val="standard"/>
          <w14:numForm w14:val="oldStyle"/>
        </w:rPr>
        <w:t>If you have any questions about any of this</w:t>
      </w:r>
      <w:r w:rsidR="00187C6A">
        <w:rPr>
          <w:rFonts w:ascii="YaleNew" w:hAnsi="YaleNew"/>
          <w14:ligatures w14:val="standard"/>
          <w14:numForm w14:val="oldStyle"/>
        </w:rPr>
        <w:t>,</w:t>
      </w:r>
      <w:r w:rsidRPr="00943D97">
        <w:rPr>
          <w:rFonts w:ascii="YaleNew" w:hAnsi="YaleNew"/>
          <w14:ligatures w14:val="standard"/>
          <w14:numForm w14:val="oldStyle"/>
        </w:rPr>
        <w:t xml:space="preserve"> I hope you will not hesitate to ask. I and your other colleagues look forward to having the chan</w:t>
      </w:r>
      <w:r w:rsidR="00FB4A17" w:rsidRPr="00943D97">
        <w:rPr>
          <w:rFonts w:ascii="YaleNew" w:hAnsi="YaleNew"/>
          <w14:ligatures w14:val="standard"/>
          <w14:numForm w14:val="oldStyle"/>
        </w:rPr>
        <w:t xml:space="preserve">ce to engage with your </w:t>
      </w:r>
      <w:r w:rsidRPr="00943D97">
        <w:rPr>
          <w:rFonts w:ascii="YaleNew" w:hAnsi="YaleNew"/>
          <w14:ligatures w14:val="standard"/>
          <w14:numForm w14:val="oldStyle"/>
        </w:rPr>
        <w:t xml:space="preserve">work. </w:t>
      </w:r>
    </w:p>
    <w:p w:rsidR="00D45587" w:rsidRPr="00943D97" w:rsidRDefault="00D45587" w:rsidP="00D45587">
      <w:pPr>
        <w:spacing w:line="276" w:lineRule="auto"/>
        <w:rPr>
          <w:rFonts w:ascii="YaleNew" w:hAnsi="YaleNew"/>
          <w14:ligatures w14:val="standard"/>
          <w14:numForm w14:val="oldStyle"/>
        </w:rPr>
      </w:pPr>
    </w:p>
    <w:p w:rsidR="00D45587" w:rsidRPr="00943D97" w:rsidRDefault="00D45587" w:rsidP="00D45587">
      <w:pPr>
        <w:spacing w:line="276" w:lineRule="auto"/>
        <w:rPr>
          <w:rFonts w:ascii="YaleNew" w:hAnsi="YaleNew"/>
          <w14:ligatures w14:val="standard"/>
          <w14:numForm w14:val="oldStyle"/>
        </w:rPr>
      </w:pPr>
      <w:r w:rsidRPr="00943D97">
        <w:rPr>
          <w:rFonts w:ascii="YaleNew" w:hAnsi="YaleNew"/>
          <w14:ligatures w14:val="standard"/>
          <w14:numForm w14:val="oldStyle"/>
        </w:rPr>
        <w:t>Cordially,</w:t>
      </w:r>
    </w:p>
    <w:p w:rsidR="00D45587" w:rsidRPr="00943D97" w:rsidRDefault="00D45587" w:rsidP="00D45587">
      <w:pPr>
        <w:spacing w:line="276" w:lineRule="auto"/>
        <w:rPr>
          <w:rFonts w:ascii="YaleNew" w:hAnsi="YaleNew"/>
          <w14:ligatures w14:val="standard"/>
          <w14:numForm w14:val="oldStyle"/>
        </w:rPr>
      </w:pPr>
    </w:p>
    <w:p w:rsidR="00430655" w:rsidRPr="00943D97" w:rsidRDefault="00430655" w:rsidP="00430655">
      <w:pPr>
        <w:spacing w:line="276" w:lineRule="auto"/>
        <w:rPr>
          <w:rFonts w:ascii="YaleNew" w:hAnsi="YaleNew"/>
        </w:rPr>
      </w:pPr>
      <w:r w:rsidRPr="00943D97">
        <w:rPr>
          <w:rFonts w:ascii="YaleNew" w:hAnsi="YaleNew"/>
        </w:rPr>
        <w:t>[</w:t>
      </w:r>
      <w:r w:rsidRPr="00943D97">
        <w:rPr>
          <w:rFonts w:ascii="YaleNew" w:hAnsi="YaleNew"/>
          <w:color w:val="FF0000"/>
        </w:rPr>
        <w:t>Chair Name</w:t>
      </w:r>
      <w:r w:rsidRPr="00943D97">
        <w:rPr>
          <w:rFonts w:ascii="YaleNew" w:hAnsi="YaleNew"/>
        </w:rPr>
        <w:t>]</w:t>
      </w:r>
    </w:p>
    <w:p w:rsidR="00430655" w:rsidRPr="007C0907" w:rsidRDefault="00430655" w:rsidP="00430655">
      <w:pPr>
        <w:spacing w:line="276" w:lineRule="auto"/>
        <w:rPr>
          <w:rFonts w:ascii="YaleNew" w:hAnsi="YaleNew"/>
          <w:color w:val="FF0000"/>
          <w14:ligatures w14:val="standard"/>
          <w14:numForm w14:val="oldStyle"/>
        </w:rPr>
      </w:pPr>
      <w:r w:rsidRPr="00943D97">
        <w:rPr>
          <w:rFonts w:ascii="YaleNew" w:hAnsi="YaleNew"/>
        </w:rPr>
        <w:t xml:space="preserve">Chair, </w:t>
      </w:r>
      <w:r w:rsidRPr="00943D97">
        <w:rPr>
          <w:rFonts w:ascii="YaleNew" w:hAnsi="YaleNew"/>
          <w:color w:val="FF0000"/>
          <w14:ligatures w14:val="standard"/>
          <w14:numForm w14:val="oldStyle"/>
        </w:rPr>
        <w:t xml:space="preserve">[SELECT ONE: </w:t>
      </w:r>
      <w:r w:rsidRPr="00943D97">
        <w:rPr>
          <w:rFonts w:ascii="YaleNew" w:hAnsi="YaleNew"/>
          <w14:ligatures w14:val="standard"/>
          <w14:numForm w14:val="oldStyle"/>
        </w:rPr>
        <w:t>Department</w:t>
      </w:r>
      <w:r w:rsidR="00B563DC">
        <w:rPr>
          <w:rFonts w:ascii="YaleNew" w:hAnsi="YaleNew"/>
          <w14:ligatures w14:val="standard"/>
          <w14:numForm w14:val="oldStyle"/>
        </w:rPr>
        <w:t xml:space="preserve"> of</w:t>
      </w:r>
      <w:r w:rsidRPr="00943D97">
        <w:rPr>
          <w:rFonts w:ascii="YaleNew" w:hAnsi="YaleNew"/>
          <w14:ligatures w14:val="standard"/>
          <w14:numForm w14:val="oldStyle"/>
        </w:rPr>
        <w:t>/Program</w:t>
      </w:r>
      <w:r w:rsidR="00B563DC">
        <w:rPr>
          <w:rFonts w:ascii="YaleNew" w:hAnsi="YaleNew"/>
          <w14:ligatures w14:val="standard"/>
          <w14:numForm w14:val="oldStyle"/>
        </w:rPr>
        <w:t xml:space="preserve"> in</w:t>
      </w:r>
      <w:r w:rsidRPr="00943D97">
        <w:rPr>
          <w:rFonts w:ascii="YaleNew" w:hAnsi="YaleNew"/>
          <w:color w:val="FF0000"/>
          <w14:ligatures w14:val="standard"/>
          <w14:numForm w14:val="oldStyle"/>
        </w:rPr>
        <w:t>]</w:t>
      </w:r>
      <w:bookmarkStart w:id="6" w:name="_GoBack"/>
      <w:bookmarkEnd w:id="6"/>
      <w:r w:rsidRPr="007C0907">
        <w:rPr>
          <w:rFonts w:ascii="YaleNew" w:hAnsi="YaleNew"/>
          <w:color w:val="FF0000"/>
        </w:rPr>
        <w:t>[</w:t>
      </w:r>
      <w:r w:rsidRPr="007C0907">
        <w:rPr>
          <w:rFonts w:ascii="YaleNew" w:hAnsi="YaleNew"/>
        </w:rPr>
        <w:t>Department/Program Name</w:t>
      </w:r>
      <w:r w:rsidRPr="007C0907">
        <w:rPr>
          <w:rFonts w:ascii="YaleNew" w:hAnsi="YaleNew"/>
          <w:color w:val="FF0000"/>
        </w:rPr>
        <w:t>]</w:t>
      </w:r>
    </w:p>
    <w:p w:rsidR="00D45587" w:rsidRPr="00943D97" w:rsidRDefault="00D45587" w:rsidP="00D45587">
      <w:pPr>
        <w:spacing w:line="276" w:lineRule="auto"/>
        <w:rPr>
          <w:rFonts w:ascii="YaleNew" w:hAnsi="YaleNew"/>
          <w14:ligatures w14:val="standard"/>
          <w14:numForm w14:val="oldStyle"/>
        </w:rPr>
      </w:pPr>
    </w:p>
    <w:p w:rsidR="003E22A3" w:rsidRPr="00943D97" w:rsidRDefault="003E22A3" w:rsidP="003E22A3">
      <w:pPr>
        <w:tabs>
          <w:tab w:val="left" w:pos="450"/>
        </w:tabs>
        <w:spacing w:line="276" w:lineRule="auto"/>
        <w:rPr>
          <w:rFonts w:ascii="YaleNew" w:hAnsi="YaleNew"/>
          <w14:ligatures w14:val="standard"/>
          <w14:numForm w14:val="oldStyle"/>
        </w:rPr>
      </w:pPr>
      <w:r w:rsidRPr="00943D97">
        <w:rPr>
          <w:rFonts w:ascii="YaleNew" w:hAnsi="YaleNew"/>
          <w14:ligatures w14:val="standard"/>
          <w14:numForm w14:val="oldStyle"/>
        </w:rPr>
        <w:t>cc:</w:t>
      </w:r>
      <w:r w:rsidRPr="00943D97">
        <w:rPr>
          <w:rFonts w:ascii="YaleNew" w:hAnsi="YaleNew"/>
          <w14:ligatures w14:val="standard"/>
          <w14:numForm w14:val="oldStyle"/>
        </w:rPr>
        <w:tab/>
        <w:t>Tamar Gendler, Dean of the Faculty of Arts and Sciences (fas.dean@yale.edu)</w:t>
      </w:r>
    </w:p>
    <w:p w:rsidR="003E22A3" w:rsidRPr="00943D97" w:rsidRDefault="003E22A3" w:rsidP="003E22A3">
      <w:pPr>
        <w:tabs>
          <w:tab w:val="left" w:pos="450"/>
        </w:tabs>
        <w:spacing w:line="276" w:lineRule="auto"/>
        <w:rPr>
          <w:rFonts w:ascii="YaleNew" w:hAnsi="YaleNew"/>
          <w:color w:val="FF0000"/>
          <w14:ligatures w14:val="standard"/>
          <w14:numForm w14:val="oldStyle"/>
        </w:rPr>
      </w:pPr>
      <w:r w:rsidRPr="00943D97">
        <w:rPr>
          <w:rFonts w:ascii="YaleNew" w:hAnsi="YaleNew"/>
          <w14:ligatures w14:val="standard"/>
          <w14:numForm w14:val="oldStyle"/>
        </w:rPr>
        <w:tab/>
      </w:r>
      <w:r w:rsidRPr="00943D97">
        <w:rPr>
          <w:rFonts w:ascii="YaleNew" w:hAnsi="YaleNew"/>
          <w:color w:val="FF0000"/>
          <w14:ligatures w14:val="standard"/>
          <w14:numForm w14:val="oldStyle"/>
        </w:rPr>
        <w:t>Divisional Dean and/or Chair of Divisional / Area Advisory Committee</w:t>
      </w:r>
    </w:p>
    <w:p w:rsidR="009710A8" w:rsidRPr="00943D97" w:rsidRDefault="009710A8" w:rsidP="003E22A3">
      <w:pPr>
        <w:tabs>
          <w:tab w:val="left" w:pos="450"/>
        </w:tabs>
        <w:spacing w:line="276" w:lineRule="auto"/>
        <w:rPr>
          <w:rFonts w:ascii="YaleNew" w:hAnsi="YaleNew"/>
          <w:color w:val="FF0000"/>
          <w14:ligatures w14:val="standard"/>
          <w14:numForm w14:val="oldStyle"/>
        </w:rPr>
      </w:pPr>
      <w:r w:rsidRPr="00943D97">
        <w:rPr>
          <w:rFonts w:ascii="YaleNew" w:hAnsi="YaleNew"/>
          <w:color w:val="FF0000"/>
          <w14:ligatures w14:val="standard"/>
          <w14:numForm w14:val="oldStyle"/>
        </w:rPr>
        <w:tab/>
        <w:t>Senior Associate Dean</w:t>
      </w:r>
    </w:p>
    <w:p w:rsidR="003E22A3" w:rsidRPr="00943D97" w:rsidRDefault="003E22A3" w:rsidP="003E22A3">
      <w:pPr>
        <w:tabs>
          <w:tab w:val="left" w:pos="450"/>
        </w:tabs>
        <w:spacing w:line="276" w:lineRule="auto"/>
        <w:rPr>
          <w:rFonts w:ascii="YaleNew" w:hAnsi="YaleNew"/>
          <w:color w:val="FF0000"/>
          <w14:ligatures w14:val="standard"/>
          <w14:numForm w14:val="oldStyle"/>
        </w:rPr>
      </w:pPr>
      <w:r w:rsidRPr="00943D97">
        <w:rPr>
          <w:rFonts w:ascii="YaleNew" w:hAnsi="YaleNew"/>
          <w:color w:val="FF0000"/>
          <w14:ligatures w14:val="standard"/>
          <w14:numForm w14:val="oldStyle"/>
        </w:rPr>
        <w:tab/>
      </w:r>
    </w:p>
    <w:p w:rsidR="003E22A3" w:rsidRPr="00943D97" w:rsidRDefault="003E22A3" w:rsidP="003E22A3">
      <w:pPr>
        <w:tabs>
          <w:tab w:val="left" w:pos="450"/>
        </w:tabs>
        <w:spacing w:line="276" w:lineRule="auto"/>
        <w:rPr>
          <w:rFonts w:ascii="YaleNew" w:hAnsi="YaleNew"/>
          <w14:ligatures w14:val="standard"/>
          <w14:numForm w14:val="oldStyle"/>
        </w:rPr>
      </w:pPr>
    </w:p>
    <w:p w:rsidR="003E22A3" w:rsidRPr="00943D97" w:rsidRDefault="003E22A3" w:rsidP="003E22A3">
      <w:pPr>
        <w:tabs>
          <w:tab w:val="left" w:pos="450"/>
        </w:tabs>
        <w:spacing w:line="276" w:lineRule="auto"/>
        <w:jc w:val="right"/>
        <w:rPr>
          <w:rFonts w:ascii="YaleNew" w:hAnsi="YaleNew"/>
          <w:i/>
          <w14:ligatures w14:val="standard"/>
          <w14:numForm w14:val="oldStyle"/>
        </w:rPr>
      </w:pPr>
      <w:r w:rsidRPr="00943D97">
        <w:rPr>
          <w:rFonts w:ascii="YaleNew" w:hAnsi="YaleNew"/>
          <w:i/>
          <w14:ligatures w14:val="standard"/>
          <w14:numForm w14:val="oldStyle"/>
        </w:rPr>
        <w:t xml:space="preserve">Template updated </w:t>
      </w:r>
      <w:r w:rsidR="007C0907">
        <w:rPr>
          <w:rFonts w:ascii="YaleNew" w:hAnsi="YaleNew"/>
          <w:i/>
          <w14:ligatures w14:val="standard"/>
          <w14:numForm w14:val="oldStyle"/>
        </w:rPr>
        <w:t>8/19</w:t>
      </w:r>
      <w:r w:rsidR="00430655" w:rsidRPr="00943D97">
        <w:rPr>
          <w:rFonts w:ascii="YaleNew" w:hAnsi="YaleNew"/>
          <w:i/>
          <w14:ligatures w14:val="standard"/>
          <w14:numForm w14:val="oldStyle"/>
        </w:rPr>
        <w:t>/2020</w:t>
      </w:r>
    </w:p>
    <w:p w:rsidR="00E354B6" w:rsidRPr="00943D97" w:rsidRDefault="00E354B6" w:rsidP="003E22A3">
      <w:pPr>
        <w:tabs>
          <w:tab w:val="left" w:pos="450"/>
        </w:tabs>
        <w:spacing w:line="276" w:lineRule="auto"/>
        <w:rPr>
          <w:rFonts w:ascii="YaleNew" w:hAnsi="YaleNew"/>
          <w:i/>
          <w14:ligatures w14:val="standard"/>
          <w14:numForm w14:val="oldStyle"/>
        </w:rPr>
      </w:pPr>
    </w:p>
    <w:sectPr w:rsidR="00E354B6" w:rsidRPr="00943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61F" w:rsidRDefault="003E261F" w:rsidP="0074653A">
      <w:r>
        <w:separator/>
      </w:r>
    </w:p>
  </w:endnote>
  <w:endnote w:type="continuationSeparator" w:id="0">
    <w:p w:rsidR="003E261F" w:rsidRDefault="003E261F" w:rsidP="0074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New">
    <w:panose1 w:val="02000602050000020003"/>
    <w:charset w:val="00"/>
    <w:family w:val="modern"/>
    <w:notTrueType/>
    <w:pitch w:val="variable"/>
    <w:sig w:usb0="800000AF" w:usb1="5000407B"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61F" w:rsidRDefault="003E261F" w:rsidP="0074653A">
      <w:r>
        <w:separator/>
      </w:r>
    </w:p>
  </w:footnote>
  <w:footnote w:type="continuationSeparator" w:id="0">
    <w:p w:rsidR="003E261F" w:rsidRDefault="003E261F" w:rsidP="0074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B71"/>
    <w:multiLevelType w:val="hybridMultilevel"/>
    <w:tmpl w:val="D446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36FB"/>
    <w:multiLevelType w:val="hybridMultilevel"/>
    <w:tmpl w:val="DB3ADB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719D"/>
    <w:multiLevelType w:val="hybridMultilevel"/>
    <w:tmpl w:val="796E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4F30"/>
    <w:multiLevelType w:val="hybridMultilevel"/>
    <w:tmpl w:val="0A6AD922"/>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A61CD"/>
    <w:multiLevelType w:val="hybridMultilevel"/>
    <w:tmpl w:val="93A0DA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A48228E"/>
    <w:multiLevelType w:val="hybridMultilevel"/>
    <w:tmpl w:val="61ECF7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1651F"/>
    <w:multiLevelType w:val="hybridMultilevel"/>
    <w:tmpl w:val="478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F6FF4"/>
    <w:multiLevelType w:val="hybridMultilevel"/>
    <w:tmpl w:val="A816EA64"/>
    <w:lvl w:ilvl="0" w:tplc="81726C90">
      <w:start w:val="1"/>
      <w:numFmt w:val="lowerLetter"/>
      <w:lvlText w:val="%1."/>
      <w:lvlJc w:val="left"/>
      <w:pPr>
        <w:ind w:left="405" w:hanging="360"/>
      </w:pPr>
      <w:rPr>
        <w:rFonts w:ascii="YaleNew" w:eastAsiaTheme="minorHAnsi" w:hAnsi="YaleNew" w:cstheme="minorHAns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 w:numId="3">
    <w:abstractNumId w:val="5"/>
  </w:num>
  <w:num w:numId="4">
    <w:abstractNumId w:val="4"/>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87"/>
    <w:rsid w:val="00021B7B"/>
    <w:rsid w:val="000261C5"/>
    <w:rsid w:val="00030154"/>
    <w:rsid w:val="00031E6B"/>
    <w:rsid w:val="00041C73"/>
    <w:rsid w:val="00071204"/>
    <w:rsid w:val="000737E6"/>
    <w:rsid w:val="00085BA6"/>
    <w:rsid w:val="00096D8B"/>
    <w:rsid w:val="000A3887"/>
    <w:rsid w:val="000F229A"/>
    <w:rsid w:val="001163D6"/>
    <w:rsid w:val="00126DE9"/>
    <w:rsid w:val="0013009C"/>
    <w:rsid w:val="00132B34"/>
    <w:rsid w:val="00134914"/>
    <w:rsid w:val="001546E1"/>
    <w:rsid w:val="00164139"/>
    <w:rsid w:val="0018176D"/>
    <w:rsid w:val="001865C9"/>
    <w:rsid w:val="00187C6A"/>
    <w:rsid w:val="00216C57"/>
    <w:rsid w:val="00236F5C"/>
    <w:rsid w:val="00255B38"/>
    <w:rsid w:val="0028258E"/>
    <w:rsid w:val="00284604"/>
    <w:rsid w:val="002923B9"/>
    <w:rsid w:val="00316FD9"/>
    <w:rsid w:val="00325125"/>
    <w:rsid w:val="0034094C"/>
    <w:rsid w:val="00341C9C"/>
    <w:rsid w:val="0037412C"/>
    <w:rsid w:val="00393D64"/>
    <w:rsid w:val="003A60DA"/>
    <w:rsid w:val="003B6B07"/>
    <w:rsid w:val="003E22A3"/>
    <w:rsid w:val="003E261F"/>
    <w:rsid w:val="003F129F"/>
    <w:rsid w:val="003F7CF9"/>
    <w:rsid w:val="00430655"/>
    <w:rsid w:val="004779E3"/>
    <w:rsid w:val="004A34C2"/>
    <w:rsid w:val="004D7020"/>
    <w:rsid w:val="0050172A"/>
    <w:rsid w:val="00535C30"/>
    <w:rsid w:val="00571312"/>
    <w:rsid w:val="00596EAA"/>
    <w:rsid w:val="005C5B40"/>
    <w:rsid w:val="005D3A0F"/>
    <w:rsid w:val="00600B67"/>
    <w:rsid w:val="00633E7D"/>
    <w:rsid w:val="00640858"/>
    <w:rsid w:val="00675795"/>
    <w:rsid w:val="006A2090"/>
    <w:rsid w:val="006C1379"/>
    <w:rsid w:val="006C52DD"/>
    <w:rsid w:val="006C5730"/>
    <w:rsid w:val="006C7443"/>
    <w:rsid w:val="00717EC8"/>
    <w:rsid w:val="00741B35"/>
    <w:rsid w:val="0074653A"/>
    <w:rsid w:val="00746D89"/>
    <w:rsid w:val="00766844"/>
    <w:rsid w:val="007A6912"/>
    <w:rsid w:val="007C0907"/>
    <w:rsid w:val="007C10C3"/>
    <w:rsid w:val="007E17CE"/>
    <w:rsid w:val="007E6380"/>
    <w:rsid w:val="007F7E62"/>
    <w:rsid w:val="00804B3B"/>
    <w:rsid w:val="00821285"/>
    <w:rsid w:val="008356AE"/>
    <w:rsid w:val="00860D31"/>
    <w:rsid w:val="00865185"/>
    <w:rsid w:val="008A5C59"/>
    <w:rsid w:val="008B0227"/>
    <w:rsid w:val="008B77C7"/>
    <w:rsid w:val="008F4713"/>
    <w:rsid w:val="00943D97"/>
    <w:rsid w:val="009710A8"/>
    <w:rsid w:val="009B1DBE"/>
    <w:rsid w:val="009F2624"/>
    <w:rsid w:val="009F6A09"/>
    <w:rsid w:val="00A31E11"/>
    <w:rsid w:val="00A708E8"/>
    <w:rsid w:val="00AF7D6B"/>
    <w:rsid w:val="00B563DC"/>
    <w:rsid w:val="00B609B4"/>
    <w:rsid w:val="00B77F87"/>
    <w:rsid w:val="00BB5CE7"/>
    <w:rsid w:val="00BD27D6"/>
    <w:rsid w:val="00C317B4"/>
    <w:rsid w:val="00C41A32"/>
    <w:rsid w:val="00C816AC"/>
    <w:rsid w:val="00C90778"/>
    <w:rsid w:val="00C90F7E"/>
    <w:rsid w:val="00CD6F4E"/>
    <w:rsid w:val="00D41D40"/>
    <w:rsid w:val="00D45587"/>
    <w:rsid w:val="00D50F8B"/>
    <w:rsid w:val="00D57091"/>
    <w:rsid w:val="00DA7C82"/>
    <w:rsid w:val="00DF11BE"/>
    <w:rsid w:val="00E346A2"/>
    <w:rsid w:val="00E354B6"/>
    <w:rsid w:val="00E63E02"/>
    <w:rsid w:val="00E7409C"/>
    <w:rsid w:val="00EA192D"/>
    <w:rsid w:val="00EE2DDE"/>
    <w:rsid w:val="00EF489B"/>
    <w:rsid w:val="00F331AB"/>
    <w:rsid w:val="00F4307E"/>
    <w:rsid w:val="00F61FB8"/>
    <w:rsid w:val="00FA6DE3"/>
    <w:rsid w:val="00FB4A17"/>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4075"/>
  <w15:chartTrackingRefBased/>
  <w15:docId w15:val="{D041F862-EDA2-43EE-9885-EF0D3062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5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54B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4B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4B6"/>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E354B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354B6"/>
    <w:pPr>
      <w:spacing w:after="24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E354B6"/>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E354B6"/>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E354B6"/>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E354B6"/>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rsid w:val="00E354B6"/>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E354B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54B6"/>
    <w:rPr>
      <w:rFonts w:ascii="YaleNew" w:eastAsiaTheme="minorEastAsia" w:hAnsi="YaleNew"/>
      <w:color w:val="5A5A5A" w:themeColor="text1" w:themeTint="A5"/>
      <w:spacing w:val="15"/>
      <w14:ligatures w14:val="standard"/>
      <w14:numForm w14:val="oldStyle"/>
    </w:rPr>
  </w:style>
  <w:style w:type="paragraph" w:customStyle="1" w:styleId="MediumGrid21">
    <w:name w:val="Medium Grid 21"/>
    <w:uiPriority w:val="1"/>
    <w:qFormat/>
    <w:rsid w:val="00D45587"/>
    <w:pPr>
      <w:spacing w:after="0" w:line="240" w:lineRule="auto"/>
    </w:pPr>
    <w:rPr>
      <w:rFonts w:ascii="Calibri" w:eastAsia="Calibri" w:hAnsi="Calibri" w:cs="Times New Roman"/>
    </w:rPr>
  </w:style>
  <w:style w:type="paragraph" w:customStyle="1" w:styleId="ColorfulList-Accent11">
    <w:name w:val="Colorful List - Accent 11"/>
    <w:basedOn w:val="Normal"/>
    <w:uiPriority w:val="72"/>
    <w:rsid w:val="00D45587"/>
    <w:pPr>
      <w:widowControl/>
      <w:autoSpaceDE/>
      <w:autoSpaceDN/>
      <w:adjustRightInd/>
      <w:ind w:left="720"/>
      <w:contextualSpacing/>
    </w:pPr>
    <w:rPr>
      <w:szCs w:val="20"/>
    </w:rPr>
  </w:style>
  <w:style w:type="character" w:styleId="Hyperlink">
    <w:name w:val="Hyperlink"/>
    <w:rsid w:val="00D45587"/>
    <w:rPr>
      <w:color w:val="0000FF"/>
      <w:u w:val="single"/>
    </w:rPr>
  </w:style>
  <w:style w:type="paragraph" w:styleId="NoSpacing">
    <w:name w:val="No Spacing"/>
    <w:uiPriority w:val="1"/>
    <w:qFormat/>
    <w:rsid w:val="00E7409C"/>
    <w:pPr>
      <w:spacing w:after="0" w:line="240" w:lineRule="auto"/>
    </w:pPr>
    <w:rPr>
      <w:rFonts w:asciiTheme="minorHAnsi" w:hAnsiTheme="minorHAnsi"/>
    </w:rPr>
  </w:style>
  <w:style w:type="paragraph" w:styleId="ListParagraph">
    <w:name w:val="List Paragraph"/>
    <w:basedOn w:val="Normal"/>
    <w:uiPriority w:val="34"/>
    <w:qFormat/>
    <w:rsid w:val="000A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2016 Documents.dotx</Template>
  <TotalTime>127</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Mangan, John</cp:lastModifiedBy>
  <cp:revision>48</cp:revision>
  <dcterms:created xsi:type="dcterms:W3CDTF">2020-06-21T12:51:00Z</dcterms:created>
  <dcterms:modified xsi:type="dcterms:W3CDTF">2020-08-19T17:37:00Z</dcterms:modified>
</cp:coreProperties>
</file>